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0DB94" w14:textId="2131A0E1" w:rsidR="00B80859" w:rsidRPr="00D71E70" w:rsidRDefault="00FD5DB9" w:rsidP="002A7F3B">
      <w:pPr>
        <w:jc w:val="center"/>
        <w:rPr>
          <w:b/>
          <w:sz w:val="36"/>
          <w:szCs w:val="36"/>
        </w:rPr>
      </w:pPr>
      <w:r w:rsidRPr="00D71E70">
        <w:rPr>
          <w:b/>
          <w:sz w:val="36"/>
          <w:szCs w:val="36"/>
        </w:rPr>
        <w:t xml:space="preserve">TPT für die Ausbildungsveranstaltung am </w:t>
      </w:r>
      <w:bookmarkStart w:id="0" w:name="_GoBack"/>
      <w:bookmarkEnd w:id="0"/>
    </w:p>
    <w:p w14:paraId="43B47FC0" w14:textId="77777777" w:rsidR="002A7F3B" w:rsidRDefault="002A7F3B" w:rsidP="002A7F3B">
      <w:pPr>
        <w:jc w:val="center"/>
        <w:rPr>
          <w:b/>
        </w:rPr>
      </w:pPr>
    </w:p>
    <w:p w14:paraId="7E95D16C" w14:textId="4AE71BA6" w:rsidR="00FD5DB9" w:rsidRPr="000A3255" w:rsidRDefault="00FD5DB9" w:rsidP="002A7F3B">
      <w:pPr>
        <w:jc w:val="center"/>
        <w:rPr>
          <w:b/>
          <w:sz w:val="28"/>
          <w:szCs w:val="28"/>
        </w:rPr>
      </w:pPr>
      <w:r w:rsidRPr="000A3255">
        <w:rPr>
          <w:b/>
          <w:sz w:val="28"/>
          <w:szCs w:val="28"/>
        </w:rPr>
        <w:t xml:space="preserve">Thema: </w:t>
      </w:r>
      <w:r w:rsidR="006979FF">
        <w:rPr>
          <w:b/>
          <w:sz w:val="28"/>
          <w:szCs w:val="28"/>
        </w:rPr>
        <w:t>„</w:t>
      </w:r>
      <w:r w:rsidR="0097509A">
        <w:rPr>
          <w:b/>
          <w:sz w:val="28"/>
          <w:szCs w:val="28"/>
        </w:rPr>
        <w:t>Wahrscheinlichkeit</w:t>
      </w:r>
      <w:r w:rsidR="006979FF">
        <w:rPr>
          <w:b/>
          <w:sz w:val="28"/>
          <w:szCs w:val="28"/>
        </w:rPr>
        <w:t>“</w:t>
      </w:r>
    </w:p>
    <w:p w14:paraId="20A9800A" w14:textId="77777777" w:rsidR="002A7F3B" w:rsidRDefault="002A7F3B"/>
    <w:tbl>
      <w:tblPr>
        <w:tblStyle w:val="Tabellenraster"/>
        <w:tblW w:w="15422" w:type="dxa"/>
        <w:tblInd w:w="-459" w:type="dxa"/>
        <w:tblLook w:val="04A0" w:firstRow="1" w:lastRow="0" w:firstColumn="1" w:lastColumn="0" w:noHBand="0" w:noVBand="1"/>
      </w:tblPr>
      <w:tblGrid>
        <w:gridCol w:w="1858"/>
        <w:gridCol w:w="1828"/>
        <w:gridCol w:w="10943"/>
        <w:gridCol w:w="793"/>
      </w:tblGrid>
      <w:tr w:rsidR="000A3255" w14:paraId="06F3AF18" w14:textId="77777777" w:rsidTr="0097509A">
        <w:tc>
          <w:tcPr>
            <w:tcW w:w="1858" w:type="dxa"/>
          </w:tcPr>
          <w:p w14:paraId="21A1BE46" w14:textId="77777777" w:rsidR="000A3255" w:rsidRPr="00DA04CE" w:rsidRDefault="000A3255" w:rsidP="000A3255">
            <w:pPr>
              <w:jc w:val="center"/>
              <w:rPr>
                <w:rFonts w:ascii="Times New Roman" w:eastAsia="Times New Roman" w:hAnsi="Times New Roman" w:cs="Times New Roman"/>
                <w:lang w:eastAsia="de-DE"/>
              </w:rPr>
            </w:pPr>
          </w:p>
          <w:p w14:paraId="550D5793" w14:textId="77777777" w:rsidR="000A3255" w:rsidRPr="00A22AB0" w:rsidRDefault="000A3255" w:rsidP="000A3255">
            <w:pPr>
              <w:jc w:val="center"/>
              <w:rPr>
                <w:rFonts w:ascii="Times New Roman" w:eastAsia="Times New Roman" w:hAnsi="Times New Roman" w:cs="Times New Roman"/>
                <w:lang w:eastAsia="de-DE"/>
              </w:rPr>
            </w:pPr>
            <w:r w:rsidRPr="00DA04CE">
              <w:rPr>
                <w:rFonts w:ascii="Times New Roman" w:eastAsia="Times New Roman" w:hAnsi="Times New Roman" w:cs="Times New Roman"/>
                <w:noProof/>
                <w:lang w:val="en-GB" w:eastAsia="en-GB"/>
              </w:rPr>
              <w:drawing>
                <wp:inline distT="0" distB="0" distL="0" distR="0" wp14:anchorId="021F1541" wp14:editId="7D7F16F5">
                  <wp:extent cx="944064" cy="963507"/>
                  <wp:effectExtent l="0" t="0" r="0" b="1905"/>
                  <wp:docPr id="4" name="Bild 4" descr="hnliches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nliches Fo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2732" cy="992765"/>
                          </a:xfrm>
                          <a:prstGeom prst="rect">
                            <a:avLst/>
                          </a:prstGeom>
                          <a:noFill/>
                          <a:ln>
                            <a:noFill/>
                          </a:ln>
                        </pic:spPr>
                      </pic:pic>
                    </a:graphicData>
                  </a:graphic>
                </wp:inline>
              </w:drawing>
            </w:r>
          </w:p>
          <w:p w14:paraId="7BE57B90" w14:textId="77777777" w:rsidR="000A3255" w:rsidRDefault="000A3255" w:rsidP="000A3255">
            <w:pPr>
              <w:jc w:val="center"/>
            </w:pPr>
          </w:p>
        </w:tc>
        <w:tc>
          <w:tcPr>
            <w:tcW w:w="1828" w:type="dxa"/>
          </w:tcPr>
          <w:p w14:paraId="2DC2495C" w14:textId="77777777" w:rsidR="000A3255" w:rsidRPr="00D71E70" w:rsidRDefault="000A3255" w:rsidP="000A3255">
            <w:pPr>
              <w:jc w:val="center"/>
              <w:rPr>
                <w:b/>
                <w:bCs/>
              </w:rPr>
            </w:pPr>
          </w:p>
          <w:p w14:paraId="1185269E" w14:textId="77777777" w:rsidR="000A3255" w:rsidRPr="00D71E70" w:rsidRDefault="000A3255" w:rsidP="000A3255">
            <w:pPr>
              <w:jc w:val="center"/>
              <w:rPr>
                <w:b/>
                <w:bCs/>
              </w:rPr>
            </w:pPr>
            <w:r w:rsidRPr="00D71E70">
              <w:rPr>
                <w:b/>
                <w:bCs/>
              </w:rPr>
              <w:t>Material</w:t>
            </w:r>
          </w:p>
        </w:tc>
        <w:tc>
          <w:tcPr>
            <w:tcW w:w="10943" w:type="dxa"/>
          </w:tcPr>
          <w:p w14:paraId="639ACBB9" w14:textId="77777777" w:rsidR="000A3255" w:rsidRDefault="000A3255" w:rsidP="000A3255">
            <w:pPr>
              <w:pStyle w:val="Listenabsatz"/>
            </w:pPr>
          </w:p>
          <w:p w14:paraId="5AFB12EC" w14:textId="514B191C" w:rsidR="0097509A" w:rsidRPr="0097509A" w:rsidRDefault="0097509A" w:rsidP="000A3255">
            <w:pPr>
              <w:rPr>
                <w:rFonts w:ascii="Calibri" w:hAnsi="Calibri"/>
              </w:rPr>
            </w:pPr>
            <w:r w:rsidRPr="0097509A">
              <w:rPr>
                <w:rFonts w:ascii="Calibri" w:hAnsi="Calibri"/>
              </w:rPr>
              <w:t>Wahrscheinlichkeit in der G</w:t>
            </w:r>
            <w:r>
              <w:rPr>
                <w:rFonts w:ascii="Calibri" w:hAnsi="Calibri"/>
              </w:rPr>
              <w:t>rundschule</w:t>
            </w:r>
            <w:r w:rsidRPr="0097509A">
              <w:rPr>
                <w:rFonts w:ascii="Calibri" w:hAnsi="Calibri"/>
              </w:rPr>
              <w:t xml:space="preserve"> am Beispiel "Ziffernkarten ziehen" (</w:t>
            </w:r>
            <w:proofErr w:type="spellStart"/>
            <w:r w:rsidRPr="0097509A">
              <w:rPr>
                <w:rFonts w:ascii="Calibri" w:hAnsi="Calibri"/>
              </w:rPr>
              <w:t>pikas</w:t>
            </w:r>
            <w:proofErr w:type="spellEnd"/>
            <w:r w:rsidRPr="0097509A">
              <w:rPr>
                <w:rFonts w:ascii="Calibri" w:hAnsi="Calibri"/>
              </w:rPr>
              <w:t xml:space="preserve"> Haus 7) </w:t>
            </w:r>
          </w:p>
          <w:p w14:paraId="600D759D" w14:textId="77777777" w:rsidR="0097509A" w:rsidRPr="0097509A" w:rsidRDefault="0097509A" w:rsidP="000A3255">
            <w:pPr>
              <w:rPr>
                <w:rFonts w:ascii="Calibri" w:hAnsi="Calibri"/>
              </w:rPr>
            </w:pPr>
          </w:p>
          <w:p w14:paraId="7AEC933C" w14:textId="5FB4A02B" w:rsidR="0097509A" w:rsidRPr="0097509A" w:rsidRDefault="005C66E8" w:rsidP="000A3255">
            <w:pPr>
              <w:rPr>
                <w:sz w:val="22"/>
              </w:rPr>
            </w:pPr>
            <w:r w:rsidRPr="005C66E8">
              <w:rPr>
                <w:sz w:val="22"/>
              </w:rPr>
              <w:t>https://pikas.dzlm.de/fortbildung/ziffernkarten-ziehen</w:t>
            </w:r>
          </w:p>
          <w:p w14:paraId="3FE57873" w14:textId="22F31C8B" w:rsidR="000A3255" w:rsidRDefault="000A3255" w:rsidP="000A3255">
            <w:pPr>
              <w:pStyle w:val="Listenabsatz"/>
            </w:pPr>
          </w:p>
        </w:tc>
        <w:tc>
          <w:tcPr>
            <w:tcW w:w="793" w:type="dxa"/>
          </w:tcPr>
          <w:p w14:paraId="614AA047" w14:textId="77777777" w:rsidR="000A3255" w:rsidRDefault="000A3255" w:rsidP="000A3255"/>
        </w:tc>
      </w:tr>
      <w:tr w:rsidR="000A3255" w14:paraId="2FE949FF" w14:textId="77777777" w:rsidTr="0097509A">
        <w:tc>
          <w:tcPr>
            <w:tcW w:w="1858" w:type="dxa"/>
          </w:tcPr>
          <w:p w14:paraId="4A704B98" w14:textId="799F9A3A" w:rsidR="000A3255" w:rsidRDefault="000A3255" w:rsidP="000A3255">
            <w:pPr>
              <w:rPr>
                <w:rFonts w:ascii="Times New Roman" w:eastAsia="Times New Roman" w:hAnsi="Times New Roman" w:cs="Times New Roman"/>
                <w:lang w:eastAsia="de-DE"/>
              </w:rPr>
            </w:pPr>
          </w:p>
          <w:p w14:paraId="5110DF02" w14:textId="77777777" w:rsidR="000A3255" w:rsidRPr="00353C98" w:rsidRDefault="000A3255" w:rsidP="000A3255">
            <w:pPr>
              <w:jc w:val="center"/>
              <w:rPr>
                <w:rFonts w:ascii="Times New Roman" w:eastAsia="Times New Roman" w:hAnsi="Times New Roman" w:cs="Times New Roman"/>
                <w:lang w:eastAsia="de-DE"/>
              </w:rPr>
            </w:pPr>
          </w:p>
          <w:p w14:paraId="6412DD90" w14:textId="77777777" w:rsidR="000A3255" w:rsidRDefault="000A3255" w:rsidP="000A3255">
            <w:pPr>
              <w:jc w:val="center"/>
            </w:pPr>
            <w:r w:rsidRPr="00353C98">
              <w:rPr>
                <w:rFonts w:ascii="Times New Roman" w:eastAsia="Times New Roman" w:hAnsi="Times New Roman" w:cs="Times New Roman"/>
                <w:noProof/>
                <w:lang w:val="en-GB" w:eastAsia="en-GB"/>
              </w:rPr>
              <w:drawing>
                <wp:inline distT="0" distB="0" distL="0" distR="0" wp14:anchorId="0FA0A5A0" wp14:editId="20FEB5D5">
                  <wp:extent cx="978273" cy="1056640"/>
                  <wp:effectExtent l="0" t="0" r="12700" b="10160"/>
                  <wp:docPr id="1" name="Bild 1" descr="hnliches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nliches Fo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7995" cy="1088743"/>
                          </a:xfrm>
                          <a:prstGeom prst="rect">
                            <a:avLst/>
                          </a:prstGeom>
                          <a:noFill/>
                          <a:ln>
                            <a:noFill/>
                          </a:ln>
                        </pic:spPr>
                      </pic:pic>
                    </a:graphicData>
                  </a:graphic>
                </wp:inline>
              </w:drawing>
            </w:r>
          </w:p>
          <w:p w14:paraId="7B4206E4" w14:textId="77777777" w:rsidR="000A3255" w:rsidRDefault="000A3255" w:rsidP="000A3255">
            <w:pPr>
              <w:jc w:val="center"/>
            </w:pPr>
          </w:p>
          <w:p w14:paraId="0F4832EF" w14:textId="42CADB0B" w:rsidR="000A3255" w:rsidRDefault="000A3255" w:rsidP="000A3255">
            <w:pPr>
              <w:jc w:val="center"/>
            </w:pPr>
          </w:p>
        </w:tc>
        <w:tc>
          <w:tcPr>
            <w:tcW w:w="1828" w:type="dxa"/>
          </w:tcPr>
          <w:p w14:paraId="5FD6C12E" w14:textId="77777777" w:rsidR="000A3255" w:rsidRPr="00D71E70" w:rsidRDefault="000A3255" w:rsidP="000A3255">
            <w:pPr>
              <w:jc w:val="center"/>
              <w:rPr>
                <w:b/>
                <w:bCs/>
              </w:rPr>
            </w:pPr>
          </w:p>
          <w:p w14:paraId="4CBDF10E" w14:textId="77777777" w:rsidR="000A3255" w:rsidRPr="00D71E70" w:rsidRDefault="000A3255" w:rsidP="000A3255">
            <w:pPr>
              <w:jc w:val="center"/>
              <w:rPr>
                <w:b/>
                <w:bCs/>
              </w:rPr>
            </w:pPr>
            <w:r w:rsidRPr="00D71E70">
              <w:rPr>
                <w:b/>
                <w:bCs/>
              </w:rPr>
              <w:t>Zuhause</w:t>
            </w:r>
          </w:p>
        </w:tc>
        <w:tc>
          <w:tcPr>
            <w:tcW w:w="10943" w:type="dxa"/>
          </w:tcPr>
          <w:p w14:paraId="7AF8942C" w14:textId="77777777" w:rsidR="000A3255" w:rsidRDefault="000A3255" w:rsidP="000A3255">
            <w:pPr>
              <w:pStyle w:val="Listenabsatz"/>
            </w:pPr>
          </w:p>
          <w:p w14:paraId="557AD60C" w14:textId="77777777" w:rsidR="000A3255" w:rsidRDefault="000A3255" w:rsidP="0097509A">
            <w:pPr>
              <w:pStyle w:val="Listenabsatz"/>
              <w:ind w:left="327" w:right="463"/>
            </w:pPr>
            <w:r>
              <w:t>Bereiten Sie eine kurze Präsentation zur Unterrichtseinheit „</w:t>
            </w:r>
            <w:r w:rsidR="0097509A">
              <w:t>Ziffernkarten ziehen</w:t>
            </w:r>
            <w:r>
              <w:t>“ vor. Beachten Sie hierbei fol</w:t>
            </w:r>
            <w:r w:rsidR="0097509A">
              <w:t>gende Aspekte: Einordnung in die</w:t>
            </w:r>
            <w:r>
              <w:t xml:space="preserve"> Fachanforderungen, Klassenstufe, nötiges Vorwissen, d</w:t>
            </w:r>
            <w:r>
              <w:t>i</w:t>
            </w:r>
            <w:r>
              <w:t>daktische und methodische Begründungen, Ziele und zeitlicher Ablauf.</w:t>
            </w:r>
          </w:p>
          <w:p w14:paraId="647270EF" w14:textId="77777777" w:rsidR="0097509A" w:rsidRDefault="0097509A" w:rsidP="0097509A">
            <w:pPr>
              <w:pStyle w:val="Listenabsatz"/>
              <w:ind w:left="327" w:right="463"/>
            </w:pPr>
          </w:p>
          <w:p w14:paraId="07D9A4A3" w14:textId="7E6A9A50" w:rsidR="0097509A" w:rsidRDefault="0097509A" w:rsidP="0097509A">
            <w:pPr>
              <w:pStyle w:val="Listenabsatz"/>
              <w:ind w:left="327" w:right="463"/>
            </w:pPr>
            <w:r>
              <w:t>Spielen Sie die Aufgabe bitte unbedingt durch. Sollten Sie Möglichkeiten haben diese Einheit in Kürze in der Präsenzzeit oder Betreuungszeit auszuprobieren, machen Sie dies. Sehen Sie es aber nicht als Verpflichtung an.</w:t>
            </w:r>
          </w:p>
        </w:tc>
        <w:tc>
          <w:tcPr>
            <w:tcW w:w="793" w:type="dxa"/>
          </w:tcPr>
          <w:p w14:paraId="438DBF1B" w14:textId="77777777" w:rsidR="000A3255" w:rsidRDefault="000A3255" w:rsidP="000A3255"/>
        </w:tc>
      </w:tr>
      <w:tr w:rsidR="000A3255" w14:paraId="60D4B451" w14:textId="77777777" w:rsidTr="0097509A">
        <w:tc>
          <w:tcPr>
            <w:tcW w:w="1858" w:type="dxa"/>
          </w:tcPr>
          <w:p w14:paraId="23C897A7" w14:textId="77777777" w:rsidR="000A3255" w:rsidRDefault="000A3255" w:rsidP="000A3255">
            <w:pPr>
              <w:jc w:val="center"/>
              <w:rPr>
                <w:rFonts w:ascii="Times New Roman" w:eastAsia="Times New Roman" w:hAnsi="Times New Roman" w:cs="Times New Roman"/>
                <w:lang w:eastAsia="de-DE"/>
              </w:rPr>
            </w:pPr>
          </w:p>
          <w:p w14:paraId="616E973D" w14:textId="77777777" w:rsidR="000A3255" w:rsidRPr="00353C98" w:rsidRDefault="000A3255" w:rsidP="000A3255">
            <w:pPr>
              <w:jc w:val="center"/>
              <w:rPr>
                <w:rFonts w:ascii="Times New Roman" w:eastAsia="Times New Roman" w:hAnsi="Times New Roman" w:cs="Times New Roman"/>
                <w:lang w:eastAsia="de-DE"/>
              </w:rPr>
            </w:pPr>
          </w:p>
          <w:p w14:paraId="63FBC991" w14:textId="77777777" w:rsidR="000A3255" w:rsidRDefault="000A3255" w:rsidP="000A3255">
            <w:r w:rsidRPr="00353C98">
              <w:rPr>
                <w:rFonts w:ascii="Times New Roman" w:eastAsia="Times New Roman" w:hAnsi="Times New Roman" w:cs="Times New Roman"/>
                <w:noProof/>
                <w:lang w:val="en-GB" w:eastAsia="en-GB"/>
              </w:rPr>
              <w:drawing>
                <wp:inline distT="0" distB="0" distL="0" distR="0" wp14:anchorId="66926386" wp14:editId="1900FFE5">
                  <wp:extent cx="1042698" cy="1031240"/>
                  <wp:effectExtent l="0" t="0" r="0" b="10160"/>
                  <wp:docPr id="2" name="Bild 2" descr="hnliches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nliches Fo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4985" cy="1033502"/>
                          </a:xfrm>
                          <a:prstGeom prst="rect">
                            <a:avLst/>
                          </a:prstGeom>
                          <a:noFill/>
                          <a:ln>
                            <a:noFill/>
                          </a:ln>
                        </pic:spPr>
                      </pic:pic>
                    </a:graphicData>
                  </a:graphic>
                </wp:inline>
              </w:drawing>
            </w:r>
          </w:p>
          <w:p w14:paraId="778F82A7" w14:textId="77777777" w:rsidR="000A3255" w:rsidRDefault="000A3255" w:rsidP="000A3255"/>
          <w:p w14:paraId="6AACFA7D" w14:textId="4D70B2FD" w:rsidR="000A3255" w:rsidRDefault="000A3255" w:rsidP="000A3255"/>
        </w:tc>
        <w:tc>
          <w:tcPr>
            <w:tcW w:w="1828" w:type="dxa"/>
          </w:tcPr>
          <w:p w14:paraId="09128CDE" w14:textId="77777777" w:rsidR="000A3255" w:rsidRPr="00D71E70" w:rsidRDefault="000A3255" w:rsidP="000A3255">
            <w:pPr>
              <w:jc w:val="center"/>
              <w:rPr>
                <w:b/>
                <w:bCs/>
              </w:rPr>
            </w:pPr>
          </w:p>
          <w:p w14:paraId="27B2D301" w14:textId="007A7D59" w:rsidR="000A3255" w:rsidRPr="00D71E70" w:rsidRDefault="000A3255" w:rsidP="000A3255">
            <w:pPr>
              <w:jc w:val="center"/>
              <w:rPr>
                <w:b/>
                <w:bCs/>
              </w:rPr>
            </w:pPr>
            <w:proofErr w:type="spellStart"/>
            <w:r w:rsidRPr="00D71E70">
              <w:rPr>
                <w:b/>
                <w:bCs/>
              </w:rPr>
              <w:t>Veranstal</w:t>
            </w:r>
            <w:r w:rsidR="0097509A">
              <w:rPr>
                <w:b/>
                <w:bCs/>
              </w:rPr>
              <w:t>-</w:t>
            </w:r>
            <w:r w:rsidRPr="00D71E70">
              <w:rPr>
                <w:b/>
                <w:bCs/>
              </w:rPr>
              <w:t>tungsort</w:t>
            </w:r>
            <w:proofErr w:type="spellEnd"/>
          </w:p>
        </w:tc>
        <w:tc>
          <w:tcPr>
            <w:tcW w:w="10943" w:type="dxa"/>
          </w:tcPr>
          <w:p w14:paraId="55808E39" w14:textId="77777777" w:rsidR="000A3255" w:rsidRDefault="000A3255" w:rsidP="000A3255">
            <w:pPr>
              <w:pStyle w:val="Listenabsatz"/>
            </w:pPr>
          </w:p>
          <w:p w14:paraId="3FDCF8AC" w14:textId="325D1845" w:rsidR="000A3255" w:rsidRDefault="000A3255" w:rsidP="00205E10">
            <w:pPr>
              <w:pStyle w:val="Listenabsatz"/>
              <w:numPr>
                <w:ilvl w:val="0"/>
                <w:numId w:val="2"/>
              </w:numPr>
              <w:ind w:left="468" w:right="180" w:hanging="283"/>
            </w:pPr>
            <w:r>
              <w:t xml:space="preserve">Stellen Sie </w:t>
            </w:r>
            <w:r w:rsidR="0097509A">
              <w:t>„Gewinnwahrscheinlichkeit“</w:t>
            </w:r>
            <w:r w:rsidR="004E6A38">
              <w:t xml:space="preserve"> </w:t>
            </w:r>
            <w:r>
              <w:t>als Unterrichtsgegenstand und die Un</w:t>
            </w:r>
            <w:r w:rsidR="0097509A">
              <w:t xml:space="preserve">terrichtseinheit </w:t>
            </w:r>
            <w:r>
              <w:t xml:space="preserve"> kurz vor.</w:t>
            </w:r>
          </w:p>
          <w:p w14:paraId="0D45F75F" w14:textId="7F1F7C61" w:rsidR="00205E10" w:rsidRDefault="000A3255" w:rsidP="00205E10">
            <w:pPr>
              <w:pStyle w:val="Listenabsatz"/>
              <w:numPr>
                <w:ilvl w:val="0"/>
                <w:numId w:val="2"/>
              </w:numPr>
              <w:ind w:left="468" w:right="180" w:hanging="283"/>
            </w:pPr>
            <w:r>
              <w:t>Führen Sie mit der Gruppe interessante Abschnitte der Unterrichtseinheit durch.</w:t>
            </w:r>
            <w:r w:rsidR="0097509A">
              <w:t xml:space="preserve"> (entfällt voraussich</w:t>
            </w:r>
            <w:r w:rsidR="0097509A">
              <w:t>t</w:t>
            </w:r>
            <w:r w:rsidR="0097509A">
              <w:t>lich)</w:t>
            </w:r>
          </w:p>
          <w:p w14:paraId="0176CAFC" w14:textId="0C78358A" w:rsidR="000A3255" w:rsidRDefault="000A3255" w:rsidP="005C66E8">
            <w:pPr>
              <w:pStyle w:val="Listenabsatz"/>
              <w:numPr>
                <w:ilvl w:val="0"/>
                <w:numId w:val="2"/>
              </w:numPr>
              <w:ind w:left="468" w:right="180" w:hanging="283"/>
            </w:pPr>
            <w:r>
              <w:t>Erarbeiten Sie gemeinsam mit der Gruppe Differenzierungsmöglichkeiten zu der Unterrichtseinheit.</w:t>
            </w:r>
            <w:r w:rsidR="0097509A">
              <w:t xml:space="preserve"> </w:t>
            </w:r>
          </w:p>
        </w:tc>
        <w:tc>
          <w:tcPr>
            <w:tcW w:w="793" w:type="dxa"/>
          </w:tcPr>
          <w:p w14:paraId="3E5626C5" w14:textId="77777777" w:rsidR="000A3255" w:rsidRDefault="000A3255" w:rsidP="000A3255"/>
          <w:p w14:paraId="0A1A301B" w14:textId="77777777" w:rsidR="000A3255" w:rsidRPr="001D3CEE" w:rsidRDefault="000A3255" w:rsidP="000A3255">
            <w:pPr>
              <w:rPr>
                <w:rFonts w:ascii="Times New Roman" w:eastAsia="Times New Roman" w:hAnsi="Times New Roman" w:cs="Times New Roman"/>
                <w:lang w:eastAsia="de-DE"/>
              </w:rPr>
            </w:pPr>
          </w:p>
          <w:p w14:paraId="29B43BCD" w14:textId="77777777" w:rsidR="000A3255" w:rsidRPr="004A6C6D" w:rsidRDefault="000A3255" w:rsidP="000A3255">
            <w:pPr>
              <w:jc w:val="center"/>
              <w:rPr>
                <w:rFonts w:ascii="Times New Roman" w:eastAsia="Times New Roman" w:hAnsi="Times New Roman" w:cs="Times New Roman"/>
                <w:lang w:eastAsia="de-DE"/>
              </w:rPr>
            </w:pPr>
            <w:r w:rsidRPr="004A6C6D">
              <w:rPr>
                <w:rFonts w:ascii="Times New Roman" w:eastAsia="Times New Roman" w:hAnsi="Times New Roman" w:cs="Times New Roman"/>
                <w:noProof/>
                <w:lang w:val="en-GB" w:eastAsia="en-GB"/>
              </w:rPr>
              <w:drawing>
                <wp:inline distT="0" distB="0" distL="0" distR="0" wp14:anchorId="779681E3" wp14:editId="6401DDEB">
                  <wp:extent cx="366607" cy="366607"/>
                  <wp:effectExtent l="0" t="0" r="0" b="0"/>
                  <wp:docPr id="5" name="Bild 5" descr="ildergebnis für u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ldergebnis für uh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4965" cy="384965"/>
                          </a:xfrm>
                          <a:prstGeom prst="rect">
                            <a:avLst/>
                          </a:prstGeom>
                          <a:noFill/>
                          <a:ln>
                            <a:noFill/>
                          </a:ln>
                        </pic:spPr>
                      </pic:pic>
                    </a:graphicData>
                  </a:graphic>
                </wp:inline>
              </w:drawing>
            </w:r>
          </w:p>
          <w:p w14:paraId="0266DF99" w14:textId="77777777" w:rsidR="000A3255" w:rsidRDefault="000A3255" w:rsidP="000A3255"/>
          <w:p w14:paraId="16E4C134" w14:textId="6F362D64" w:rsidR="000A3255" w:rsidRDefault="005C66E8" w:rsidP="000A3255">
            <w:pPr>
              <w:jc w:val="center"/>
            </w:pPr>
            <w:r>
              <w:t>45-</w:t>
            </w:r>
            <w:r w:rsidR="004E6A38">
              <w:t>6</w:t>
            </w:r>
            <w:r w:rsidR="000A3255">
              <w:t>0 min.</w:t>
            </w:r>
          </w:p>
        </w:tc>
      </w:tr>
    </w:tbl>
    <w:p w14:paraId="147407F6" w14:textId="77777777" w:rsidR="00FD5DB9" w:rsidRDefault="00FD5DB9" w:rsidP="00D365AC"/>
    <w:sectPr w:rsidR="00FD5DB9" w:rsidSect="00D365AC">
      <w:pgSz w:w="16840" w:h="11900" w:orient="landscape"/>
      <w:pgMar w:top="851" w:right="113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46211"/>
    <w:multiLevelType w:val="hybridMultilevel"/>
    <w:tmpl w:val="C0FC20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1D226D1"/>
    <w:multiLevelType w:val="hybridMultilevel"/>
    <w:tmpl w:val="A2C03D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AEC4D35"/>
    <w:multiLevelType w:val="hybridMultilevel"/>
    <w:tmpl w:val="64AC8C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DB9"/>
    <w:rsid w:val="00046A55"/>
    <w:rsid w:val="000A3255"/>
    <w:rsid w:val="00106F27"/>
    <w:rsid w:val="00124F19"/>
    <w:rsid w:val="001434C9"/>
    <w:rsid w:val="00144900"/>
    <w:rsid w:val="001D3CEE"/>
    <w:rsid w:val="00205E10"/>
    <w:rsid w:val="002402F5"/>
    <w:rsid w:val="002A349F"/>
    <w:rsid w:val="002A7F3B"/>
    <w:rsid w:val="00353C98"/>
    <w:rsid w:val="003A7223"/>
    <w:rsid w:val="003C6B1F"/>
    <w:rsid w:val="003F6980"/>
    <w:rsid w:val="003F6FAA"/>
    <w:rsid w:val="004A6C6D"/>
    <w:rsid w:val="004E6A38"/>
    <w:rsid w:val="00565AB4"/>
    <w:rsid w:val="005C66E8"/>
    <w:rsid w:val="005F410D"/>
    <w:rsid w:val="006979FF"/>
    <w:rsid w:val="006A4320"/>
    <w:rsid w:val="006E5217"/>
    <w:rsid w:val="007038AA"/>
    <w:rsid w:val="00812A1D"/>
    <w:rsid w:val="00833A5D"/>
    <w:rsid w:val="008E1404"/>
    <w:rsid w:val="00955DFF"/>
    <w:rsid w:val="0097509A"/>
    <w:rsid w:val="00A22AB0"/>
    <w:rsid w:val="00A85DBE"/>
    <w:rsid w:val="00A90853"/>
    <w:rsid w:val="00B03770"/>
    <w:rsid w:val="00B22ED6"/>
    <w:rsid w:val="00B80859"/>
    <w:rsid w:val="00C017F7"/>
    <w:rsid w:val="00C856A8"/>
    <w:rsid w:val="00CE4156"/>
    <w:rsid w:val="00CF1CEA"/>
    <w:rsid w:val="00D30C16"/>
    <w:rsid w:val="00D365AC"/>
    <w:rsid w:val="00D71E70"/>
    <w:rsid w:val="00DA04CE"/>
    <w:rsid w:val="00E712B5"/>
    <w:rsid w:val="00F505EA"/>
    <w:rsid w:val="00FD0D40"/>
    <w:rsid w:val="00FD5D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88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eastAsiaTheme="minorEastAs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A7F3B"/>
    <w:pPr>
      <w:ind w:left="720"/>
      <w:contextualSpacing/>
    </w:pPr>
  </w:style>
  <w:style w:type="table" w:styleId="Tabellenraster">
    <w:name w:val="Table Grid"/>
    <w:basedOn w:val="NormaleTabelle"/>
    <w:uiPriority w:val="39"/>
    <w:rsid w:val="002A7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12A1D"/>
    <w:rPr>
      <w:color w:val="0563C1" w:themeColor="hyperlink"/>
      <w:u w:val="single"/>
    </w:rPr>
  </w:style>
  <w:style w:type="character" w:customStyle="1" w:styleId="UnresolvedMention">
    <w:name w:val="Unresolved Mention"/>
    <w:basedOn w:val="Absatz-Standardschriftart"/>
    <w:uiPriority w:val="99"/>
    <w:rsid w:val="00812A1D"/>
    <w:rPr>
      <w:color w:val="605E5C"/>
      <w:shd w:val="clear" w:color="auto" w:fill="E1DFDD"/>
    </w:rPr>
  </w:style>
  <w:style w:type="character" w:styleId="BesuchterHyperlink">
    <w:name w:val="FollowedHyperlink"/>
    <w:basedOn w:val="Absatz-Standardschriftart"/>
    <w:uiPriority w:val="99"/>
    <w:semiHidden/>
    <w:unhideWhenUsed/>
    <w:rsid w:val="00812A1D"/>
    <w:rPr>
      <w:color w:val="954F72" w:themeColor="followedHyperlink"/>
      <w:u w:val="single"/>
    </w:rPr>
  </w:style>
  <w:style w:type="paragraph" w:styleId="Sprechblasentext">
    <w:name w:val="Balloon Text"/>
    <w:basedOn w:val="Standard"/>
    <w:link w:val="SprechblasentextZchn"/>
    <w:uiPriority w:val="99"/>
    <w:semiHidden/>
    <w:unhideWhenUsed/>
    <w:rsid w:val="00955DF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55DFF"/>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eastAsiaTheme="minorEastAs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A7F3B"/>
    <w:pPr>
      <w:ind w:left="720"/>
      <w:contextualSpacing/>
    </w:pPr>
  </w:style>
  <w:style w:type="table" w:styleId="Tabellenraster">
    <w:name w:val="Table Grid"/>
    <w:basedOn w:val="NormaleTabelle"/>
    <w:uiPriority w:val="39"/>
    <w:rsid w:val="002A7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12A1D"/>
    <w:rPr>
      <w:color w:val="0563C1" w:themeColor="hyperlink"/>
      <w:u w:val="single"/>
    </w:rPr>
  </w:style>
  <w:style w:type="character" w:customStyle="1" w:styleId="UnresolvedMention">
    <w:name w:val="Unresolved Mention"/>
    <w:basedOn w:val="Absatz-Standardschriftart"/>
    <w:uiPriority w:val="99"/>
    <w:rsid w:val="00812A1D"/>
    <w:rPr>
      <w:color w:val="605E5C"/>
      <w:shd w:val="clear" w:color="auto" w:fill="E1DFDD"/>
    </w:rPr>
  </w:style>
  <w:style w:type="character" w:styleId="BesuchterHyperlink">
    <w:name w:val="FollowedHyperlink"/>
    <w:basedOn w:val="Absatz-Standardschriftart"/>
    <w:uiPriority w:val="99"/>
    <w:semiHidden/>
    <w:unhideWhenUsed/>
    <w:rsid w:val="00812A1D"/>
    <w:rPr>
      <w:color w:val="954F72" w:themeColor="followedHyperlink"/>
      <w:u w:val="single"/>
    </w:rPr>
  </w:style>
  <w:style w:type="paragraph" w:styleId="Sprechblasentext">
    <w:name w:val="Balloon Text"/>
    <w:basedOn w:val="Standard"/>
    <w:link w:val="SprechblasentextZchn"/>
    <w:uiPriority w:val="99"/>
    <w:semiHidden/>
    <w:unhideWhenUsed/>
    <w:rsid w:val="00955DF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55DFF"/>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25320">
      <w:bodyDiv w:val="1"/>
      <w:marLeft w:val="0"/>
      <w:marRight w:val="0"/>
      <w:marTop w:val="0"/>
      <w:marBottom w:val="0"/>
      <w:divBdr>
        <w:top w:val="none" w:sz="0" w:space="0" w:color="auto"/>
        <w:left w:val="none" w:sz="0" w:space="0" w:color="auto"/>
        <w:bottom w:val="none" w:sz="0" w:space="0" w:color="auto"/>
        <w:right w:val="none" w:sz="0" w:space="0" w:color="auto"/>
      </w:divBdr>
    </w:div>
    <w:div w:id="210239778">
      <w:bodyDiv w:val="1"/>
      <w:marLeft w:val="0"/>
      <w:marRight w:val="0"/>
      <w:marTop w:val="0"/>
      <w:marBottom w:val="0"/>
      <w:divBdr>
        <w:top w:val="none" w:sz="0" w:space="0" w:color="auto"/>
        <w:left w:val="none" w:sz="0" w:space="0" w:color="auto"/>
        <w:bottom w:val="none" w:sz="0" w:space="0" w:color="auto"/>
        <w:right w:val="none" w:sz="0" w:space="0" w:color="auto"/>
      </w:divBdr>
    </w:div>
    <w:div w:id="926110731">
      <w:bodyDiv w:val="1"/>
      <w:marLeft w:val="0"/>
      <w:marRight w:val="0"/>
      <w:marTop w:val="0"/>
      <w:marBottom w:val="0"/>
      <w:divBdr>
        <w:top w:val="none" w:sz="0" w:space="0" w:color="auto"/>
        <w:left w:val="none" w:sz="0" w:space="0" w:color="auto"/>
        <w:bottom w:val="none" w:sz="0" w:space="0" w:color="auto"/>
        <w:right w:val="none" w:sz="0" w:space="0" w:color="auto"/>
      </w:divBdr>
    </w:div>
    <w:div w:id="1335454705">
      <w:bodyDiv w:val="1"/>
      <w:marLeft w:val="0"/>
      <w:marRight w:val="0"/>
      <w:marTop w:val="0"/>
      <w:marBottom w:val="0"/>
      <w:divBdr>
        <w:top w:val="none" w:sz="0" w:space="0" w:color="auto"/>
        <w:left w:val="none" w:sz="0" w:space="0" w:color="auto"/>
        <w:bottom w:val="none" w:sz="0" w:space="0" w:color="auto"/>
        <w:right w:val="none" w:sz="0" w:space="0" w:color="auto"/>
      </w:divBdr>
    </w:div>
    <w:div w:id="1555115260">
      <w:bodyDiv w:val="1"/>
      <w:marLeft w:val="0"/>
      <w:marRight w:val="0"/>
      <w:marTop w:val="0"/>
      <w:marBottom w:val="0"/>
      <w:divBdr>
        <w:top w:val="none" w:sz="0" w:space="0" w:color="auto"/>
        <w:left w:val="none" w:sz="0" w:space="0" w:color="auto"/>
        <w:bottom w:val="none" w:sz="0" w:space="0" w:color="auto"/>
        <w:right w:val="none" w:sz="0" w:space="0" w:color="auto"/>
      </w:divBdr>
    </w:div>
    <w:div w:id="167221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Office-Anwender</dc:creator>
  <cp:lastModifiedBy>Christina</cp:lastModifiedBy>
  <cp:revision>3</cp:revision>
  <cp:lastPrinted>2019-08-13T14:16:00Z</cp:lastPrinted>
  <dcterms:created xsi:type="dcterms:W3CDTF">2021-11-03T18:08:00Z</dcterms:created>
  <dcterms:modified xsi:type="dcterms:W3CDTF">2023-05-31T06:21:00Z</dcterms:modified>
</cp:coreProperties>
</file>