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B3D8" w14:textId="74990935" w:rsidR="007F1F71" w:rsidRDefault="007F1F71" w:rsidP="007F1F71">
      <w:pPr>
        <w:spacing w:line="360" w:lineRule="auto"/>
        <w:jc w:val="both"/>
        <w:rPr>
          <w:rFonts w:ascii="Arial" w:hAnsi="Arial" w:cs="Arial"/>
          <w:sz w:val="24"/>
          <w:szCs w:val="24"/>
        </w:rPr>
      </w:pPr>
      <w:r>
        <w:rPr>
          <w:rFonts w:ascii="Arial" w:hAnsi="Arial" w:cs="Arial"/>
          <w:b/>
          <w:bCs/>
          <w:sz w:val="24"/>
          <w:szCs w:val="24"/>
        </w:rPr>
        <w:t>These:</w:t>
      </w:r>
      <w:r>
        <w:rPr>
          <w:rFonts w:ascii="Arial" w:hAnsi="Arial" w:cs="Arial"/>
          <w:i/>
          <w:iCs/>
        </w:rPr>
        <w:t xml:space="preserve"> Das schulrechtlich zulässige Wahlpflichtangebot der Gemeinschaftsschule ist pädagogisch häufig nicht schülerkonform ausgestaltet; daraus resultierende Leistungsdefizite dürfen den SuS nicht angelastet werden.</w:t>
      </w:r>
    </w:p>
    <w:p w14:paraId="4AA0AB98" w14:textId="6FFF510E" w:rsidR="007F1F71" w:rsidRPr="007F1F71" w:rsidRDefault="007F1F71" w:rsidP="007F1F71">
      <w:pPr>
        <w:pStyle w:val="StandardWeb"/>
        <w:spacing w:line="360" w:lineRule="auto"/>
        <w:jc w:val="both"/>
        <w:rPr>
          <w:rFonts w:ascii="Arial" w:hAnsi="Arial" w:cs="Arial"/>
        </w:rPr>
      </w:pPr>
      <w:r w:rsidRPr="007F1F71">
        <w:rPr>
          <w:rFonts w:ascii="Arial" w:hAnsi="Arial" w:cs="Arial"/>
        </w:rPr>
        <w:t>Meiner Ansicht nach dürfen Leistungsdefizite, die aus einer nicht schülerkonformen Ausgestaltung des Wahlpflichtangebots entstehen, den S</w:t>
      </w:r>
      <w:r>
        <w:rPr>
          <w:rFonts w:ascii="Arial" w:hAnsi="Arial" w:cs="Arial"/>
        </w:rPr>
        <w:t xml:space="preserve">uS </w:t>
      </w:r>
      <w:r w:rsidRPr="007F1F71">
        <w:rPr>
          <w:rFonts w:ascii="Arial" w:hAnsi="Arial" w:cs="Arial"/>
        </w:rPr>
        <w:t>nicht angelastet werden. Die Gemeinschaftsschule hat den gesetzlichen Auftrag, Lernende entsprechend ihrer individuellen Fähigkeiten, Interessen und Lernvoraussetzungen zu fördern. Ab Jahrgangsstufe 7 sieht die Gemeinschaftsschulverordnung S</w:t>
      </w:r>
      <w:r>
        <w:rPr>
          <w:rFonts w:ascii="Arial" w:hAnsi="Arial" w:cs="Arial"/>
        </w:rPr>
        <w:t>H</w:t>
      </w:r>
      <w:r w:rsidRPr="007F1F71">
        <w:rPr>
          <w:rFonts w:ascii="Arial" w:hAnsi="Arial" w:cs="Arial"/>
        </w:rPr>
        <w:t xml:space="preserve"> die Einführung von Wahlpflichtfächern vor, die eine individuelle Schwerpunktsetzung ermöglichen sollen (§ </w:t>
      </w:r>
      <w:r>
        <w:rPr>
          <w:rFonts w:ascii="Arial" w:hAnsi="Arial" w:cs="Arial"/>
        </w:rPr>
        <w:t>1 und 3</w:t>
      </w:r>
      <w:r w:rsidRPr="007F1F71">
        <w:rPr>
          <w:rFonts w:ascii="Arial" w:hAnsi="Arial" w:cs="Arial"/>
        </w:rPr>
        <w:t xml:space="preserve"> </w:t>
      </w:r>
      <w:proofErr w:type="spellStart"/>
      <w:r w:rsidRPr="007F1F71">
        <w:rPr>
          <w:rFonts w:ascii="Arial" w:hAnsi="Arial" w:cs="Arial"/>
        </w:rPr>
        <w:t>GemSchulVO</w:t>
      </w:r>
      <w:proofErr w:type="spellEnd"/>
      <w:r w:rsidRPr="007F1F71">
        <w:rPr>
          <w:rFonts w:ascii="Arial" w:hAnsi="Arial" w:cs="Arial"/>
        </w:rPr>
        <w:t xml:space="preserve"> SH). Rechtlich handelt es sich dabei um ein organisatorisches Angebot der Schule, nicht um ein subjektives Wahlrecht der S</w:t>
      </w:r>
      <w:r>
        <w:rPr>
          <w:rFonts w:ascii="Arial" w:hAnsi="Arial" w:cs="Arial"/>
        </w:rPr>
        <w:t>uS</w:t>
      </w:r>
      <w:r w:rsidRPr="007F1F71">
        <w:rPr>
          <w:rFonts w:ascii="Arial" w:hAnsi="Arial" w:cs="Arial"/>
        </w:rPr>
        <w:t>.</w:t>
      </w:r>
      <w:r>
        <w:rPr>
          <w:rFonts w:ascii="Arial" w:hAnsi="Arial" w:cs="Arial"/>
        </w:rPr>
        <w:t xml:space="preserve"> </w:t>
      </w:r>
      <w:r w:rsidRPr="007F1F71">
        <w:rPr>
          <w:rFonts w:ascii="Arial" w:hAnsi="Arial" w:cs="Arial"/>
        </w:rPr>
        <w:t>In der schulischen Praxis zeigt sich jedoch, dass das Wahlpflichtangebot häufig auf Fremdsprachen wie Spanisch oder Französisch begrenzt ist. Diese Auswahl ist historisch und bildungspolitisch nachvollziehbar, berücksichtigt aber nicht immer die sprachliche und kulturelle Vielfalt der Schülerschaft. Besonders S</w:t>
      </w:r>
      <w:r>
        <w:rPr>
          <w:rFonts w:ascii="Arial" w:hAnsi="Arial" w:cs="Arial"/>
        </w:rPr>
        <w:t>uS</w:t>
      </w:r>
      <w:r w:rsidRPr="007F1F71">
        <w:rPr>
          <w:rFonts w:ascii="Arial" w:hAnsi="Arial" w:cs="Arial"/>
        </w:rPr>
        <w:t xml:space="preserve"> mit mehrsprachigem Hintergrund äußern häufig den Wunsch nach Sprachen wie Türkisch oder Arabisch, die für ihre Identitätsentwicklung, familiäre Kommunikation und gesellschaftliche Teilhabe bedeutsam sind.</w:t>
      </w:r>
      <w:r>
        <w:rPr>
          <w:rFonts w:ascii="Arial" w:hAnsi="Arial" w:cs="Arial"/>
        </w:rPr>
        <w:t xml:space="preserve"> </w:t>
      </w:r>
      <w:r w:rsidRPr="007F1F71">
        <w:rPr>
          <w:rFonts w:ascii="Arial" w:hAnsi="Arial" w:cs="Arial"/>
        </w:rPr>
        <w:t>Üblicherweise können die Lernenden drei Wünsche für ihr Wahlpflichtfach angeben. In der Praxis werden diese Wünsche jedoch nicht immer berücksichtigt, sodass viele S</w:t>
      </w:r>
      <w:r>
        <w:rPr>
          <w:rFonts w:ascii="Arial" w:hAnsi="Arial" w:cs="Arial"/>
        </w:rPr>
        <w:t>uS</w:t>
      </w:r>
      <w:r w:rsidRPr="007F1F71">
        <w:rPr>
          <w:rFonts w:ascii="Arial" w:hAnsi="Arial" w:cs="Arial"/>
        </w:rPr>
        <w:t xml:space="preserve"> nur ihren Drittwunsch erhalten. Dies führt oft zu Demotivation und Enttäuschung. Die gewünschte Passung zwischen Angebot und Interessen kann aus organisatorischen Gründen, wie fehlenden Lehrkräften oder curricularen Vorgaben, nicht immer hergestellt werden. Schulrechtlich ist dies zulässig, da die </w:t>
      </w:r>
      <w:proofErr w:type="spellStart"/>
      <w:r w:rsidRPr="007F1F71">
        <w:rPr>
          <w:rFonts w:ascii="Arial" w:hAnsi="Arial" w:cs="Arial"/>
        </w:rPr>
        <w:t>GemSchulVO</w:t>
      </w:r>
      <w:proofErr w:type="spellEnd"/>
      <w:r w:rsidRPr="007F1F71">
        <w:rPr>
          <w:rFonts w:ascii="Arial" w:hAnsi="Arial" w:cs="Arial"/>
        </w:rPr>
        <w:t xml:space="preserve"> SH keinen Anspruch auf die Einrichtung bestimmter Wahlpflichtfächer normiert und die Schule über das Organisationsermessen entscheidet (§ 7 </w:t>
      </w:r>
      <w:proofErr w:type="spellStart"/>
      <w:r w:rsidRPr="007F1F71">
        <w:rPr>
          <w:rFonts w:ascii="Arial" w:hAnsi="Arial" w:cs="Arial"/>
        </w:rPr>
        <w:t>GemSchulVO</w:t>
      </w:r>
      <w:proofErr w:type="spellEnd"/>
      <w:r w:rsidRPr="007F1F71">
        <w:rPr>
          <w:rFonts w:ascii="Arial" w:hAnsi="Arial" w:cs="Arial"/>
        </w:rPr>
        <w:t xml:space="preserve"> SH).</w:t>
      </w:r>
      <w:r>
        <w:rPr>
          <w:rFonts w:ascii="Arial" w:hAnsi="Arial" w:cs="Arial"/>
        </w:rPr>
        <w:t xml:space="preserve"> </w:t>
      </w:r>
      <w:r w:rsidRPr="007F1F71">
        <w:rPr>
          <w:rFonts w:ascii="Arial" w:hAnsi="Arial" w:cs="Arial"/>
        </w:rPr>
        <w:t xml:space="preserve">Ich betone jedoch: Wenn Leistungsdefizite der </w:t>
      </w:r>
      <w:r>
        <w:rPr>
          <w:rFonts w:ascii="Arial" w:hAnsi="Arial" w:cs="Arial"/>
        </w:rPr>
        <w:t xml:space="preserve">SuS </w:t>
      </w:r>
      <w:r w:rsidRPr="007F1F71">
        <w:rPr>
          <w:rFonts w:ascii="Arial" w:hAnsi="Arial" w:cs="Arial"/>
        </w:rPr>
        <w:t xml:space="preserve">auf die strukturelle Begrenzung des Angebots zurückzuführen sind, darf dies nicht als mangelnde Motivation oder Fähigkeit der Lernenden interpretiert werden. Pädagogisch entspricht dies nicht dem Förderauftrag der Gemeinschaftsschule (§ 3 </w:t>
      </w:r>
      <w:proofErr w:type="spellStart"/>
      <w:r w:rsidRPr="007F1F71">
        <w:rPr>
          <w:rFonts w:ascii="Arial" w:hAnsi="Arial" w:cs="Arial"/>
        </w:rPr>
        <w:t>GemSchulVO</w:t>
      </w:r>
      <w:proofErr w:type="spellEnd"/>
      <w:r w:rsidRPr="007F1F71">
        <w:rPr>
          <w:rFonts w:ascii="Arial" w:hAnsi="Arial" w:cs="Arial"/>
        </w:rPr>
        <w:t xml:space="preserve"> SH), der individuelle Lernwege und die Berücksichtigung der Interessen der S</w:t>
      </w:r>
      <w:r>
        <w:rPr>
          <w:rFonts w:ascii="Arial" w:hAnsi="Arial" w:cs="Arial"/>
        </w:rPr>
        <w:t>uS</w:t>
      </w:r>
      <w:r w:rsidRPr="007F1F71">
        <w:rPr>
          <w:rFonts w:ascii="Arial" w:hAnsi="Arial" w:cs="Arial"/>
        </w:rPr>
        <w:t xml:space="preserve"> vorsieht. Aus diesem Grund halte ich es für entscheidend, dass Schulen die Passung ihrer Wahlpflichtangebote reflektieren und die entstehenden Leistungsdefizite nicht den Lernenden anlasten.</w:t>
      </w:r>
    </w:p>
    <w:sectPr w:rsidR="007F1F71" w:rsidRPr="007F1F7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71"/>
    <w:rsid w:val="00044D72"/>
    <w:rsid w:val="000C315F"/>
    <w:rsid w:val="0045099A"/>
    <w:rsid w:val="004B279C"/>
    <w:rsid w:val="007F1F71"/>
    <w:rsid w:val="00AF5050"/>
    <w:rsid w:val="00BA0AB7"/>
    <w:rsid w:val="00C14925"/>
    <w:rsid w:val="00C16D26"/>
    <w:rsid w:val="00D24FF5"/>
    <w:rsid w:val="00D62B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AA8E"/>
  <w15:chartTrackingRefBased/>
  <w15:docId w15:val="{BE5FD803-9D8F-4716-BFFA-ED110B2C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1F71"/>
    <w:pPr>
      <w:spacing w:line="256" w:lineRule="auto"/>
    </w:pPr>
    <w:rPr>
      <w:rFonts w:ascii="Aptos" w:eastAsia="Aptos" w:hAnsi="Aptos" w:cs="Times New Roman"/>
    </w:rPr>
  </w:style>
  <w:style w:type="paragraph" w:styleId="berschrift1">
    <w:name w:val="heading 1"/>
    <w:basedOn w:val="Standard"/>
    <w:next w:val="Standard"/>
    <w:link w:val="berschrift1Zchn"/>
    <w:uiPriority w:val="9"/>
    <w:qFormat/>
    <w:rsid w:val="007F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1F7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1F7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1F7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1F7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1F7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1F7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1F7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1F7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1F7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1F7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1F7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1F7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1F7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1F7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1F7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1F71"/>
    <w:rPr>
      <w:rFonts w:eastAsiaTheme="majorEastAsia" w:cstheme="majorBidi"/>
      <w:color w:val="272727" w:themeColor="text1" w:themeTint="D8"/>
    </w:rPr>
  </w:style>
  <w:style w:type="paragraph" w:styleId="Titel">
    <w:name w:val="Title"/>
    <w:basedOn w:val="Standard"/>
    <w:next w:val="Standard"/>
    <w:link w:val="TitelZchn"/>
    <w:uiPriority w:val="10"/>
    <w:qFormat/>
    <w:rsid w:val="007F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1F7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1F7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1F7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1F7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1F71"/>
    <w:rPr>
      <w:i/>
      <w:iCs/>
      <w:color w:val="404040" w:themeColor="text1" w:themeTint="BF"/>
    </w:rPr>
  </w:style>
  <w:style w:type="paragraph" w:styleId="Listenabsatz">
    <w:name w:val="List Paragraph"/>
    <w:basedOn w:val="Standard"/>
    <w:uiPriority w:val="34"/>
    <w:qFormat/>
    <w:rsid w:val="007F1F71"/>
    <w:pPr>
      <w:ind w:left="720"/>
      <w:contextualSpacing/>
    </w:pPr>
  </w:style>
  <w:style w:type="character" w:styleId="IntensiveHervorhebung">
    <w:name w:val="Intense Emphasis"/>
    <w:basedOn w:val="Absatz-Standardschriftart"/>
    <w:uiPriority w:val="21"/>
    <w:qFormat/>
    <w:rsid w:val="007F1F71"/>
    <w:rPr>
      <w:i/>
      <w:iCs/>
      <w:color w:val="0F4761" w:themeColor="accent1" w:themeShade="BF"/>
    </w:rPr>
  </w:style>
  <w:style w:type="paragraph" w:styleId="IntensivesZitat">
    <w:name w:val="Intense Quote"/>
    <w:basedOn w:val="Standard"/>
    <w:next w:val="Standard"/>
    <w:link w:val="IntensivesZitatZchn"/>
    <w:uiPriority w:val="30"/>
    <w:qFormat/>
    <w:rsid w:val="007F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1F71"/>
    <w:rPr>
      <w:i/>
      <w:iCs/>
      <w:color w:val="0F4761" w:themeColor="accent1" w:themeShade="BF"/>
    </w:rPr>
  </w:style>
  <w:style w:type="character" w:styleId="IntensiverVerweis">
    <w:name w:val="Intense Reference"/>
    <w:basedOn w:val="Absatz-Standardschriftart"/>
    <w:uiPriority w:val="32"/>
    <w:qFormat/>
    <w:rsid w:val="007F1F71"/>
    <w:rPr>
      <w:b/>
      <w:bCs/>
      <w:smallCaps/>
      <w:color w:val="0F4761" w:themeColor="accent1" w:themeShade="BF"/>
      <w:spacing w:val="5"/>
    </w:rPr>
  </w:style>
  <w:style w:type="paragraph" w:styleId="StandardWeb">
    <w:name w:val="Normal (Web)"/>
    <w:basedOn w:val="Standard"/>
    <w:uiPriority w:val="99"/>
    <w:unhideWhenUsed/>
    <w:rsid w:val="007F1F71"/>
    <w:pPr>
      <w:spacing w:before="100" w:beforeAutospacing="1" w:after="100" w:afterAutospacing="1" w:line="240" w:lineRule="auto"/>
    </w:pPr>
    <w:rPr>
      <w:rFonts w:ascii="Times New Roman" w:eastAsia="Times New Roman" w:hAnsi="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2257</Characters>
  <Application>Microsoft Office Word</Application>
  <DocSecurity>0</DocSecurity>
  <Lines>33</Lines>
  <Paragraphs>2</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del rocio perez alvarado</dc:creator>
  <cp:keywords/>
  <dc:description/>
  <cp:lastModifiedBy>Thomas Schultalbers</cp:lastModifiedBy>
  <cp:revision>3</cp:revision>
  <dcterms:created xsi:type="dcterms:W3CDTF">2026-01-27T10:38:00Z</dcterms:created>
  <dcterms:modified xsi:type="dcterms:W3CDTF">2026-01-27T10:39:00Z</dcterms:modified>
</cp:coreProperties>
</file>