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F07" w:rsidRPr="007F7948" w:rsidRDefault="003758D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Wir untersuchen das</w:t>
      </w:r>
      <w:r w:rsidR="007F7948" w:rsidRPr="007F7948">
        <w:rPr>
          <w:rFonts w:ascii="Arial" w:hAnsi="Arial" w:cs="Arial"/>
          <w:b/>
        </w:rPr>
        <w:t xml:space="preserve"> </w:t>
      </w:r>
      <w:r w:rsidR="00176F58">
        <w:rPr>
          <w:rFonts w:ascii="Arial" w:hAnsi="Arial" w:cs="Arial"/>
          <w:b/>
        </w:rPr>
        <w:t>Schweinewürfeln-S</w:t>
      </w:r>
      <w:r w:rsidR="00176F58" w:rsidRPr="007F7948">
        <w:rPr>
          <w:rFonts w:ascii="Arial" w:hAnsi="Arial" w:cs="Arial"/>
          <w:b/>
        </w:rPr>
        <w:t>piel</w:t>
      </w:r>
      <w:r w:rsidR="00176F58" w:rsidRPr="007F7948">
        <w:rPr>
          <w:rFonts w:ascii="Arial" w:hAnsi="Arial" w:cs="Arial"/>
          <w:b/>
        </w:rPr>
        <w:tab/>
      </w:r>
      <w:r w:rsidR="007F7948" w:rsidRPr="007F7948">
        <w:rPr>
          <w:rFonts w:ascii="Arial" w:hAnsi="Arial" w:cs="Arial"/>
          <w:b/>
        </w:rPr>
        <w:tab/>
      </w:r>
      <w:r w:rsidR="007F7948" w:rsidRPr="007F7948">
        <w:rPr>
          <w:rFonts w:ascii="Arial" w:hAnsi="Arial" w:cs="Arial"/>
          <w:b/>
        </w:rPr>
        <w:tab/>
      </w:r>
      <w:r w:rsidR="007F7948" w:rsidRPr="007F7948">
        <w:rPr>
          <w:rFonts w:ascii="Arial" w:hAnsi="Arial" w:cs="Arial"/>
          <w:b/>
        </w:rPr>
        <w:tab/>
      </w:r>
      <w:r w:rsidR="007F7948" w:rsidRPr="007F7948">
        <w:rPr>
          <w:rFonts w:ascii="Arial" w:hAnsi="Arial" w:cs="Arial"/>
          <w:b/>
        </w:rPr>
        <w:tab/>
      </w:r>
      <w:r w:rsidR="007F7948" w:rsidRPr="007F7948">
        <w:rPr>
          <w:rFonts w:ascii="Arial" w:hAnsi="Arial" w:cs="Arial"/>
          <w:b/>
        </w:rPr>
        <w:tab/>
        <w:t>Jg. 7</w:t>
      </w:r>
    </w:p>
    <w:p w:rsidR="007F7948" w:rsidRDefault="007F7948">
      <w:pPr>
        <w:rPr>
          <w:rFonts w:ascii="Arial" w:hAnsi="Arial" w:cs="Arial"/>
        </w:rPr>
      </w:pPr>
      <w:r w:rsidRPr="007F7948">
        <w:rPr>
          <w:rFonts w:ascii="Arial" w:hAnsi="Arial" w:cs="Arial"/>
          <w:color w:val="FF0000"/>
        </w:rPr>
        <w:t>Schlüsselfrage: Ist die Punk</w:t>
      </w:r>
      <w:r w:rsidR="003C1473">
        <w:rPr>
          <w:rFonts w:ascii="Arial" w:hAnsi="Arial" w:cs="Arial"/>
          <w:color w:val="FF0000"/>
        </w:rPr>
        <w:t>t-Wertung beim Spiel Schweinewürfeln</w:t>
      </w:r>
      <w:r w:rsidRPr="007F7948">
        <w:rPr>
          <w:rFonts w:ascii="Arial" w:hAnsi="Arial" w:cs="Arial"/>
          <w:color w:val="FF0000"/>
        </w:rPr>
        <w:t xml:space="preserve"> gerecht?</w:t>
      </w:r>
    </w:p>
    <w:p w:rsidR="007F7948" w:rsidRPr="00E33000" w:rsidRDefault="00E33000" w:rsidP="00997C82">
      <w:pPr>
        <w:spacing w:after="0"/>
        <w:rPr>
          <w:rFonts w:ascii="Arial" w:hAnsi="Arial" w:cs="Arial"/>
          <w:b/>
        </w:rPr>
      </w:pPr>
      <w:r w:rsidRPr="00E33000">
        <w:rPr>
          <w:rFonts w:ascii="Arial" w:hAnsi="Arial" w:cs="Arial"/>
          <w:b/>
        </w:rPr>
        <w:t>Kernlehrplanbezug:</w:t>
      </w:r>
    </w:p>
    <w:p w:rsidR="00154076" w:rsidRPr="00154076" w:rsidRDefault="00154076" w:rsidP="00154076">
      <w:pPr>
        <w:spacing w:after="0"/>
        <w:ind w:left="1134" w:hanging="1134"/>
        <w:rPr>
          <w:rFonts w:ascii="Arial" w:hAnsi="Arial" w:cs="Arial"/>
        </w:rPr>
      </w:pPr>
      <w:r>
        <w:rPr>
          <w:rFonts w:ascii="Arial" w:hAnsi="Arial" w:cs="Arial"/>
        </w:rPr>
        <w:t>Stochastik</w:t>
      </w:r>
      <w:r w:rsidRPr="00154076">
        <w:rPr>
          <w:rFonts w:ascii="Arial" w:hAnsi="Arial" w:cs="Arial"/>
        </w:rPr>
        <w:t>: relative Häufigkeiten von langen Versuchsreihen</w:t>
      </w:r>
      <w:r>
        <w:rPr>
          <w:rFonts w:ascii="Arial" w:hAnsi="Arial" w:cs="Arial"/>
        </w:rPr>
        <w:t xml:space="preserve"> werden</w:t>
      </w:r>
      <w:r w:rsidRPr="00154076">
        <w:rPr>
          <w:rFonts w:ascii="Arial" w:hAnsi="Arial" w:cs="Arial"/>
        </w:rPr>
        <w:t xml:space="preserve"> zur Schätzung von Wahrscheinlichkeiten </w:t>
      </w:r>
      <w:r>
        <w:rPr>
          <w:rFonts w:ascii="Arial" w:hAnsi="Arial" w:cs="Arial"/>
        </w:rPr>
        <w:t>genutzt. Die so gewonnen</w:t>
      </w:r>
      <w:r w:rsidRPr="00154076">
        <w:rPr>
          <w:rFonts w:ascii="Arial" w:hAnsi="Arial" w:cs="Arial"/>
        </w:rPr>
        <w:t xml:space="preserve"> Wahrscheinlichkeiten </w:t>
      </w:r>
      <w:r>
        <w:rPr>
          <w:rFonts w:ascii="Arial" w:hAnsi="Arial" w:cs="Arial"/>
        </w:rPr>
        <w:t xml:space="preserve">dienen </w:t>
      </w:r>
      <w:r w:rsidRPr="00154076">
        <w:rPr>
          <w:rFonts w:ascii="Arial" w:hAnsi="Arial" w:cs="Arial"/>
        </w:rPr>
        <w:t>zur Beurteilung von Chancen und Risiken und zur Schätzung von Häufigkeiten</w:t>
      </w:r>
    </w:p>
    <w:p w:rsidR="00997C82" w:rsidRDefault="00700A66" w:rsidP="00997C82">
      <w:pPr>
        <w:ind w:left="1470" w:hanging="1470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4488815</wp:posOffset>
            </wp:positionH>
            <wp:positionV relativeFrom="paragraph">
              <wp:posOffset>549910</wp:posOffset>
            </wp:positionV>
            <wp:extent cx="1589405" cy="1132840"/>
            <wp:effectExtent l="0" t="0" r="0" b="0"/>
            <wp:wrapTight wrapText="bothSides">
              <wp:wrapPolygon edited="0">
                <wp:start x="0" y="0"/>
                <wp:lineTo x="0" y="21067"/>
                <wp:lineTo x="21229" y="21067"/>
                <wp:lineTo x="21229" y="0"/>
                <wp:lineTo x="0" y="0"/>
              </wp:wrapPolygon>
            </wp:wrapTight>
            <wp:docPr id="3" name="Grafik 0" descr="Pig_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Pig_di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132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7C82">
        <w:rPr>
          <w:rFonts w:ascii="Arial" w:hAnsi="Arial" w:cs="Arial"/>
        </w:rPr>
        <w:t>Problemlösen: Planen der Vorgehensweise zur Lösung des Problems aus einem authentischen Text. Suchen nach Mustern, Vermutungen aufstellen und grafische Darstellungen zur Problemlösung nutzen</w:t>
      </w:r>
    </w:p>
    <w:p w:rsidR="003C1473" w:rsidRDefault="003C1473" w:rsidP="003C1473">
      <w:pPr>
        <w:spacing w:before="240" w:after="0"/>
        <w:rPr>
          <w:rFonts w:ascii="Arial" w:hAnsi="Arial" w:cs="Arial"/>
          <w:b/>
        </w:rPr>
      </w:pPr>
      <w:r w:rsidRPr="00E33000">
        <w:rPr>
          <w:rFonts w:ascii="Arial" w:hAnsi="Arial" w:cs="Arial"/>
          <w:b/>
        </w:rPr>
        <w:t>Unterrichtliches Vorgehen:</w:t>
      </w:r>
    </w:p>
    <w:p w:rsidR="007F7948" w:rsidRPr="003C1473" w:rsidRDefault="007F7948" w:rsidP="007F7948">
      <w:pPr>
        <w:spacing w:after="0"/>
        <w:rPr>
          <w:rFonts w:ascii="Arial" w:hAnsi="Arial" w:cs="Arial"/>
        </w:rPr>
      </w:pPr>
      <w:r w:rsidRPr="003C1473">
        <w:rPr>
          <w:rFonts w:ascii="Arial" w:hAnsi="Arial" w:cs="Arial"/>
        </w:rPr>
        <w:t xml:space="preserve">Kernidee: </w:t>
      </w:r>
    </w:p>
    <w:p w:rsidR="007F7948" w:rsidRPr="0076205D" w:rsidRDefault="00BE1B1D" w:rsidP="0076205D">
      <w:pPr>
        <w:rPr>
          <w:rFonts w:ascii="Arial" w:hAnsi="Arial" w:cs="Arial"/>
        </w:rPr>
      </w:pPr>
      <w:r>
        <w:rPr>
          <w:rFonts w:ascii="Arial" w:hAnsi="Arial" w:cs="Arial"/>
          <w:noProof/>
          <w:sz w:val="16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4B0D69">
                <wp:simplePos x="0" y="0"/>
                <wp:positionH relativeFrom="column">
                  <wp:posOffset>4488815</wp:posOffset>
                </wp:positionH>
                <wp:positionV relativeFrom="paragraph">
                  <wp:posOffset>605155</wp:posOffset>
                </wp:positionV>
                <wp:extent cx="1589405" cy="535305"/>
                <wp:effectExtent l="0" t="0" r="10795" b="17145"/>
                <wp:wrapTight wrapText="bothSides">
                  <wp:wrapPolygon edited="0">
                    <wp:start x="0" y="0"/>
                    <wp:lineTo x="0" y="21523"/>
                    <wp:lineTo x="21488" y="21523"/>
                    <wp:lineTo x="21488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5353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205D" w:rsidRPr="0076205D" w:rsidRDefault="0076205D">
                            <w:pPr>
                              <w:rPr>
                                <w:sz w:val="20"/>
                              </w:rPr>
                            </w:pPr>
                            <w:r w:rsidRPr="0076205D">
                              <w:rPr>
                                <w:rFonts w:ascii="Arial" w:hAnsi="Arial" w:cs="Arial"/>
                                <w:sz w:val="14"/>
                              </w:rPr>
                              <w:t xml:space="preserve">Das Bild ist lizenziert unter der Creative Commons Lizenz vom Urheber Arjan Verweij  </w:t>
                            </w:r>
                            <w:hyperlink r:id="rId6" w:history="1">
                              <w:r w:rsidRPr="0076205D">
                                <w:rPr>
                                  <w:rStyle w:val="Hyperlink"/>
                                  <w:rFonts w:ascii="Arial" w:hAnsi="Arial" w:cs="Arial"/>
                                  <w:sz w:val="14"/>
                                </w:rPr>
                                <w:t>http://membres.lycos.fr/arjan/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B0D6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3.45pt;margin-top:47.65pt;width:125.15pt;height:4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" filled="f">
                <v:textbox>
                  <w:txbxContent>
                    <w:p w:rsidR="0076205D" w:rsidRPr="0076205D" w:rsidRDefault="0076205D">
                      <w:pPr>
                        <w:rPr>
                          <w:sz w:val="20"/>
                        </w:rPr>
                      </w:pPr>
                      <w:r w:rsidRPr="0076205D">
                        <w:rPr>
                          <w:rFonts w:ascii="Arial" w:hAnsi="Arial" w:cs="Arial"/>
                          <w:sz w:val="14"/>
                        </w:rPr>
                        <w:t xml:space="preserve">Das Bild ist lizenziert unter der Creative Commons Lizenz vom Urheber Arjan Verweij  </w:t>
                      </w:r>
                      <w:hyperlink r:id="rId7" w:history="1">
                        <w:r w:rsidRPr="0076205D">
                          <w:rPr>
                            <w:rStyle w:val="Hyperlink"/>
                            <w:rFonts w:ascii="Arial" w:hAnsi="Arial" w:cs="Arial"/>
                            <w:sz w:val="14"/>
                          </w:rPr>
                          <w:t>http://membres.lycos.fr/arjan/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  <w:r w:rsidR="007F7948">
        <w:rPr>
          <w:rFonts w:ascii="Arial" w:hAnsi="Arial" w:cs="Arial"/>
        </w:rPr>
        <w:t>Die Punkt-Wertung des Spiels hängt von dem Ergebnis eines Zufallsversuchs mit einem Nicht-Laplace-Würfel ab. Passen die Wurfergebnisse zur auf der Packung angegebenen Wertung?</w:t>
      </w:r>
      <w:r w:rsidR="00E33000">
        <w:rPr>
          <w:rFonts w:ascii="Arial" w:hAnsi="Arial" w:cs="Arial"/>
        </w:rPr>
        <w:t xml:space="preserve"> </w:t>
      </w:r>
    </w:p>
    <w:p w:rsidR="003C1473" w:rsidRDefault="003C1473" w:rsidP="007766CC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Organisation:</w:t>
      </w:r>
      <w:r w:rsidR="007766CC">
        <w:rPr>
          <w:rFonts w:ascii="Arial" w:hAnsi="Arial" w:cs="Arial"/>
        </w:rPr>
        <w:t xml:space="preserve"> </w:t>
      </w:r>
    </w:p>
    <w:p w:rsidR="00E33000" w:rsidRDefault="0078277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4243070</wp:posOffset>
            </wp:positionH>
            <wp:positionV relativeFrom="paragraph">
              <wp:posOffset>295910</wp:posOffset>
            </wp:positionV>
            <wp:extent cx="2275205" cy="1716405"/>
            <wp:effectExtent l="19050" t="0" r="0" b="0"/>
            <wp:wrapSquare wrapText="bothSides"/>
            <wp:docPr id="1" name="Grafik 0" descr="Schweinewürfeln - Spiel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weinewürfeln - Spielbox.JPG"/>
                    <pic:cNvPicPr/>
                  </pic:nvPicPr>
                  <pic:blipFill>
                    <a:blip r:embed="rId8" cstate="print"/>
                    <a:srcRect l="17040" t="3593" r="10139" b="23154"/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3000">
        <w:rPr>
          <w:rFonts w:ascii="Arial" w:hAnsi="Arial" w:cs="Arial"/>
        </w:rPr>
        <w:t>Die Schü</w:t>
      </w:r>
      <w:r w:rsidR="003758DF">
        <w:rPr>
          <w:rFonts w:ascii="Arial" w:hAnsi="Arial" w:cs="Arial"/>
        </w:rPr>
        <w:t>lerinnen und Schüler erhalten eine</w:t>
      </w:r>
      <w:r w:rsidR="00E33000">
        <w:rPr>
          <w:rFonts w:ascii="Arial" w:hAnsi="Arial" w:cs="Arial"/>
        </w:rPr>
        <w:t xml:space="preserve"> Packung „Schweine-Würfeln“</w:t>
      </w:r>
      <w:r w:rsidR="003758DF">
        <w:rPr>
          <w:rFonts w:ascii="Arial" w:hAnsi="Arial" w:cs="Arial"/>
        </w:rPr>
        <w:t>. Sie sollen prüfen, ob die auf der Packung angegebene</w:t>
      </w:r>
      <w:r w:rsidR="00E33000">
        <w:rPr>
          <w:rFonts w:ascii="Arial" w:hAnsi="Arial" w:cs="Arial"/>
        </w:rPr>
        <w:t xml:space="preserve"> Bepunktung der Wurfergebnisse</w:t>
      </w:r>
      <w:r w:rsidR="003758DF">
        <w:rPr>
          <w:rFonts w:ascii="Arial" w:hAnsi="Arial" w:cs="Arial"/>
        </w:rPr>
        <w:t xml:space="preserve"> fair ist</w:t>
      </w:r>
      <w:r w:rsidR="00E33000">
        <w:rPr>
          <w:rFonts w:ascii="Arial" w:hAnsi="Arial" w:cs="Arial"/>
        </w:rPr>
        <w:t xml:space="preserve">. </w:t>
      </w:r>
    </w:p>
    <w:p w:rsidR="00DB35B1" w:rsidRDefault="00E33000" w:rsidP="00DB35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Durch das wiederholte Werfen der Schweinewürfel wird </w:t>
      </w:r>
      <w:r w:rsidR="000D30A2">
        <w:rPr>
          <w:rFonts w:ascii="Arial" w:hAnsi="Arial" w:cs="Arial"/>
        </w:rPr>
        <w:t xml:space="preserve">die statistische Wahrscheinlichkeit der jeweiligen „Lage“ ermittelt. </w:t>
      </w:r>
    </w:p>
    <w:p w:rsidR="00E33000" w:rsidRDefault="00BE1B1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06FCB">
                <wp:simplePos x="0" y="0"/>
                <wp:positionH relativeFrom="column">
                  <wp:posOffset>5271135</wp:posOffset>
                </wp:positionH>
                <wp:positionV relativeFrom="paragraph">
                  <wp:posOffset>387985</wp:posOffset>
                </wp:positionV>
                <wp:extent cx="1290955" cy="310515"/>
                <wp:effectExtent l="0" t="0" r="23495" b="1333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05D" w:rsidRPr="0076205D" w:rsidRDefault="0076205D">
                            <w:pPr>
                              <w:rPr>
                                <w:sz w:val="18"/>
                              </w:rPr>
                            </w:pPr>
                            <w:r w:rsidRPr="0076205D">
                              <w:rPr>
                                <w:rFonts w:ascii="Arial" w:hAnsi="Arial" w:cs="Arial"/>
                                <w:sz w:val="14"/>
                                <w:szCs w:val="20"/>
                              </w:rPr>
                              <w:t>© Mit freundlicher Geneh</w:t>
                            </w:r>
                            <w:r w:rsidR="00782773">
                              <w:rPr>
                                <w:rFonts w:ascii="Arial" w:hAnsi="Arial" w:cs="Arial"/>
                                <w:sz w:val="14"/>
                                <w:szCs w:val="20"/>
                              </w:rPr>
                              <w:t>-</w:t>
                            </w:r>
                            <w:r w:rsidRPr="0076205D">
                              <w:rPr>
                                <w:rFonts w:ascii="Arial" w:hAnsi="Arial" w:cs="Arial"/>
                                <w:sz w:val="14"/>
                                <w:szCs w:val="20"/>
                              </w:rPr>
                              <w:t>migung der Bartl GmbH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06FCB" id="Text Box 6" o:spid="_x0000_s1027" type="#_x0000_t202" style="position:absolute;margin-left:415.05pt;margin-top:30.55pt;width:101.65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">
                <v:textbox>
                  <w:txbxContent>
                    <w:p w:rsidR="0076205D" w:rsidRPr="0076205D" w:rsidRDefault="0076205D">
                      <w:pPr>
                        <w:rPr>
                          <w:sz w:val="18"/>
                        </w:rPr>
                      </w:pPr>
                      <w:r w:rsidRPr="0076205D">
                        <w:rPr>
                          <w:rFonts w:ascii="Arial" w:hAnsi="Arial" w:cs="Arial"/>
                          <w:sz w:val="14"/>
                          <w:szCs w:val="20"/>
                        </w:rPr>
                        <w:t>© Mit freundlicher Geneh</w:t>
                      </w:r>
                      <w:r w:rsidR="00782773">
                        <w:rPr>
                          <w:rFonts w:ascii="Arial" w:hAnsi="Arial" w:cs="Arial"/>
                          <w:sz w:val="14"/>
                          <w:szCs w:val="20"/>
                        </w:rPr>
                        <w:t>-</w:t>
                      </w:r>
                      <w:r w:rsidRPr="0076205D">
                        <w:rPr>
                          <w:rFonts w:ascii="Arial" w:hAnsi="Arial" w:cs="Arial"/>
                          <w:sz w:val="14"/>
                          <w:szCs w:val="20"/>
                        </w:rPr>
                        <w:t>migung der Bartl GmbH</w:t>
                      </w:r>
                    </w:p>
                  </w:txbxContent>
                </v:textbox>
              </v:shape>
            </w:pict>
          </mc:Fallback>
        </mc:AlternateContent>
      </w:r>
      <w:r w:rsidR="004C2190">
        <w:rPr>
          <w:rFonts w:ascii="Arial" w:hAnsi="Arial" w:cs="Arial"/>
        </w:rPr>
        <w:t>Die</w:t>
      </w:r>
      <w:r w:rsidR="00DB35B1">
        <w:rPr>
          <w:rFonts w:ascii="Arial" w:hAnsi="Arial" w:cs="Arial"/>
        </w:rPr>
        <w:t xml:space="preserve"> Gruppenergebnisse</w:t>
      </w:r>
      <w:r w:rsidR="00050DF1">
        <w:rPr>
          <w:rFonts w:ascii="Arial" w:hAnsi="Arial" w:cs="Arial"/>
        </w:rPr>
        <w:t xml:space="preserve"> </w:t>
      </w:r>
      <w:r w:rsidR="004C2190">
        <w:rPr>
          <w:rFonts w:ascii="Arial" w:hAnsi="Arial" w:cs="Arial"/>
        </w:rPr>
        <w:t>werden z. B.</w:t>
      </w:r>
      <w:r w:rsidR="00050DF1">
        <w:rPr>
          <w:rFonts w:ascii="Arial" w:hAnsi="Arial" w:cs="Arial"/>
        </w:rPr>
        <w:t xml:space="preserve"> an der Tafel</w:t>
      </w:r>
      <w:r w:rsidR="00DB35B1">
        <w:rPr>
          <w:rFonts w:ascii="Arial" w:hAnsi="Arial" w:cs="Arial"/>
        </w:rPr>
        <w:t xml:space="preserve"> </w:t>
      </w:r>
      <w:r w:rsidR="004C2190">
        <w:rPr>
          <w:rFonts w:ascii="Arial" w:hAnsi="Arial" w:cs="Arial"/>
        </w:rPr>
        <w:t xml:space="preserve">gesammelt und </w:t>
      </w:r>
      <w:r w:rsidR="00DB35B1">
        <w:rPr>
          <w:rFonts w:ascii="Arial" w:hAnsi="Arial" w:cs="Arial"/>
        </w:rPr>
        <w:t xml:space="preserve">kumulieren, um große Wurfzahlen zur Verfügung zu haben.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1738"/>
        <w:gridCol w:w="1903"/>
        <w:gridCol w:w="1946"/>
        <w:gridCol w:w="1477"/>
      </w:tblGrid>
      <w:tr w:rsidR="004C2190" w:rsidRPr="001B5FCD" w:rsidTr="004C2190">
        <w:tc>
          <w:tcPr>
            <w:tcW w:w="2542" w:type="dxa"/>
            <w:vAlign w:val="center"/>
          </w:tcPr>
          <w:p w:rsidR="004C2190" w:rsidRPr="004C2190" w:rsidRDefault="004C2190" w:rsidP="001B5FCD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4C2190">
              <w:rPr>
                <w:rFonts w:ascii="Arial" w:hAnsi="Arial" w:cs="Arial"/>
                <w:sz w:val="20"/>
              </w:rPr>
              <w:t xml:space="preserve">Lage </w:t>
            </w:r>
          </w:p>
          <w:p w:rsidR="004C2190" w:rsidRPr="001B5FCD" w:rsidRDefault="004C2190" w:rsidP="001B5FCD">
            <w:pPr>
              <w:spacing w:after="0"/>
              <w:rPr>
                <w:rFonts w:ascii="Arial" w:hAnsi="Arial" w:cs="Arial"/>
              </w:rPr>
            </w:pPr>
            <w:r w:rsidRPr="004C2190">
              <w:rPr>
                <w:rFonts w:ascii="Arial" w:hAnsi="Arial" w:cs="Arial"/>
                <w:sz w:val="20"/>
              </w:rPr>
              <w:t>Anzahl der Wurfergebnisse</w:t>
            </w:r>
          </w:p>
        </w:tc>
        <w:tc>
          <w:tcPr>
            <w:tcW w:w="1738" w:type="dxa"/>
            <w:vAlign w:val="center"/>
          </w:tcPr>
          <w:p w:rsidR="004C2190" w:rsidRPr="004C2190" w:rsidRDefault="004C2190" w:rsidP="004C2190">
            <w:pPr>
              <w:spacing w:after="0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4C2190">
              <w:rPr>
                <w:rFonts w:ascii="Arial" w:hAnsi="Arial" w:cs="Arial"/>
                <w:sz w:val="20"/>
              </w:rPr>
              <w:t xml:space="preserve">Suhle </w:t>
            </w:r>
          </w:p>
          <w:p w:rsidR="004C2190" w:rsidRPr="004C2190" w:rsidRDefault="004C2190" w:rsidP="004C2190">
            <w:pPr>
              <w:spacing w:after="0"/>
              <w:ind w:right="-108" w:hanging="132"/>
              <w:jc w:val="center"/>
              <w:rPr>
                <w:rFonts w:ascii="Arial" w:hAnsi="Arial" w:cs="Arial"/>
                <w:sz w:val="20"/>
              </w:rPr>
            </w:pPr>
            <w:r w:rsidRPr="004C2190">
              <w:rPr>
                <w:rFonts w:ascii="Arial" w:hAnsi="Arial" w:cs="Arial"/>
                <w:sz w:val="20"/>
              </w:rPr>
              <w:t>(auf dem Rücken)</w:t>
            </w:r>
          </w:p>
        </w:tc>
        <w:tc>
          <w:tcPr>
            <w:tcW w:w="1903" w:type="dxa"/>
            <w:vAlign w:val="center"/>
          </w:tcPr>
          <w:p w:rsidR="004C2190" w:rsidRPr="004C2190" w:rsidRDefault="004C2190" w:rsidP="004C2190">
            <w:pPr>
              <w:spacing w:after="0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4C2190">
              <w:rPr>
                <w:rFonts w:ascii="Arial" w:hAnsi="Arial" w:cs="Arial"/>
                <w:sz w:val="20"/>
              </w:rPr>
              <w:t xml:space="preserve">Haxe </w:t>
            </w:r>
          </w:p>
          <w:p w:rsidR="004C2190" w:rsidRPr="004C2190" w:rsidRDefault="004C2190" w:rsidP="004C2190">
            <w:pPr>
              <w:spacing w:after="0"/>
              <w:ind w:right="-108" w:hanging="169"/>
              <w:jc w:val="center"/>
              <w:rPr>
                <w:rFonts w:ascii="Arial" w:hAnsi="Arial" w:cs="Arial"/>
                <w:sz w:val="20"/>
              </w:rPr>
            </w:pPr>
            <w:r w:rsidRPr="004C2190">
              <w:rPr>
                <w:rFonts w:ascii="Arial" w:hAnsi="Arial" w:cs="Arial"/>
                <w:sz w:val="20"/>
              </w:rPr>
              <w:t>(auf den Füßen)</w:t>
            </w:r>
          </w:p>
        </w:tc>
        <w:tc>
          <w:tcPr>
            <w:tcW w:w="1946" w:type="dxa"/>
            <w:vAlign w:val="center"/>
          </w:tcPr>
          <w:p w:rsidR="004C2190" w:rsidRDefault="004C2190" w:rsidP="004C2190">
            <w:pPr>
              <w:spacing w:after="0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4C2190">
              <w:rPr>
                <w:rFonts w:ascii="Arial" w:hAnsi="Arial" w:cs="Arial"/>
                <w:sz w:val="20"/>
              </w:rPr>
              <w:t xml:space="preserve">Schnauze </w:t>
            </w:r>
          </w:p>
          <w:p w:rsidR="004C2190" w:rsidRPr="004C2190" w:rsidRDefault="004C2190" w:rsidP="004C2190">
            <w:pPr>
              <w:spacing w:after="0"/>
              <w:ind w:right="-108" w:hanging="87"/>
              <w:jc w:val="center"/>
              <w:rPr>
                <w:rFonts w:ascii="Arial" w:hAnsi="Arial" w:cs="Arial"/>
                <w:sz w:val="20"/>
              </w:rPr>
            </w:pPr>
            <w:r w:rsidRPr="004C2190">
              <w:rPr>
                <w:rFonts w:ascii="Arial" w:hAnsi="Arial" w:cs="Arial"/>
                <w:sz w:val="20"/>
              </w:rPr>
              <w:t>(auf der Schnauze)</w:t>
            </w:r>
          </w:p>
        </w:tc>
        <w:tc>
          <w:tcPr>
            <w:tcW w:w="1477" w:type="dxa"/>
            <w:vAlign w:val="center"/>
          </w:tcPr>
          <w:p w:rsidR="004C2190" w:rsidRPr="004C2190" w:rsidRDefault="004C2190" w:rsidP="004C2190">
            <w:pPr>
              <w:spacing w:after="0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4C2190">
              <w:rPr>
                <w:rFonts w:ascii="Arial" w:hAnsi="Arial" w:cs="Arial"/>
                <w:sz w:val="20"/>
              </w:rPr>
              <w:t xml:space="preserve">Seite </w:t>
            </w:r>
          </w:p>
          <w:p w:rsidR="004C2190" w:rsidRPr="004C2190" w:rsidRDefault="004C2190" w:rsidP="004C2190">
            <w:pPr>
              <w:spacing w:after="0"/>
              <w:ind w:right="-108" w:hanging="49"/>
              <w:jc w:val="center"/>
              <w:rPr>
                <w:rFonts w:ascii="Arial" w:hAnsi="Arial" w:cs="Arial"/>
                <w:sz w:val="20"/>
              </w:rPr>
            </w:pPr>
            <w:r w:rsidRPr="004C2190">
              <w:rPr>
                <w:rFonts w:ascii="Arial" w:hAnsi="Arial" w:cs="Arial"/>
                <w:sz w:val="20"/>
              </w:rPr>
              <w:t>(auf der Seite)</w:t>
            </w:r>
          </w:p>
        </w:tc>
      </w:tr>
      <w:tr w:rsidR="004C2190" w:rsidRPr="001B5FCD" w:rsidTr="004C2190">
        <w:trPr>
          <w:trHeight w:val="392"/>
        </w:trPr>
        <w:tc>
          <w:tcPr>
            <w:tcW w:w="2542" w:type="dxa"/>
            <w:vAlign w:val="center"/>
          </w:tcPr>
          <w:p w:rsidR="004C2190" w:rsidRPr="001B5FCD" w:rsidRDefault="004C2190" w:rsidP="001B5F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5FCD">
              <w:rPr>
                <w:rFonts w:ascii="Arial" w:hAnsi="Arial" w:cs="Arial"/>
              </w:rPr>
              <w:t>nach 50 Würfen</w:t>
            </w:r>
          </w:p>
        </w:tc>
        <w:tc>
          <w:tcPr>
            <w:tcW w:w="1738" w:type="dxa"/>
            <w:vAlign w:val="center"/>
          </w:tcPr>
          <w:p w:rsidR="004C2190" w:rsidRPr="001B5FCD" w:rsidRDefault="004C2190" w:rsidP="001B5FC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3" w:type="dxa"/>
            <w:vAlign w:val="center"/>
          </w:tcPr>
          <w:p w:rsidR="004C2190" w:rsidRPr="001B5FCD" w:rsidRDefault="004C2190" w:rsidP="001B5FC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vAlign w:val="center"/>
          </w:tcPr>
          <w:p w:rsidR="004C2190" w:rsidRPr="001B5FCD" w:rsidRDefault="004C2190" w:rsidP="001B5FC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4C2190" w:rsidRPr="001B5FCD" w:rsidRDefault="004C2190" w:rsidP="001B5FC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C2190" w:rsidRPr="001B5FCD" w:rsidTr="004C2190">
        <w:trPr>
          <w:trHeight w:val="227"/>
        </w:trPr>
        <w:tc>
          <w:tcPr>
            <w:tcW w:w="2542" w:type="dxa"/>
            <w:vAlign w:val="center"/>
          </w:tcPr>
          <w:p w:rsidR="004C2190" w:rsidRPr="001B5FCD" w:rsidRDefault="004C2190" w:rsidP="001B5F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5FCD">
              <w:rPr>
                <w:rFonts w:ascii="Arial" w:hAnsi="Arial" w:cs="Arial"/>
              </w:rPr>
              <w:t>nach 100 Würfen</w:t>
            </w:r>
          </w:p>
        </w:tc>
        <w:tc>
          <w:tcPr>
            <w:tcW w:w="1738" w:type="dxa"/>
            <w:vAlign w:val="center"/>
          </w:tcPr>
          <w:p w:rsidR="004C2190" w:rsidRPr="001B5FCD" w:rsidRDefault="004C2190" w:rsidP="001B5FC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3" w:type="dxa"/>
            <w:vAlign w:val="center"/>
          </w:tcPr>
          <w:p w:rsidR="004C2190" w:rsidRPr="001B5FCD" w:rsidRDefault="004C2190" w:rsidP="001B5FC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vAlign w:val="center"/>
          </w:tcPr>
          <w:p w:rsidR="004C2190" w:rsidRPr="001B5FCD" w:rsidRDefault="004C2190" w:rsidP="001B5FC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4C2190" w:rsidRPr="001B5FCD" w:rsidRDefault="004C2190" w:rsidP="001B5FC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C2190" w:rsidRPr="001B5FCD" w:rsidTr="004C2190">
        <w:trPr>
          <w:trHeight w:val="227"/>
        </w:trPr>
        <w:tc>
          <w:tcPr>
            <w:tcW w:w="2542" w:type="dxa"/>
            <w:vAlign w:val="center"/>
          </w:tcPr>
          <w:p w:rsidR="004C2190" w:rsidRPr="001B5FCD" w:rsidRDefault="004C2190" w:rsidP="001B5F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5FCD">
              <w:rPr>
                <w:rFonts w:ascii="Arial" w:hAnsi="Arial" w:cs="Arial"/>
              </w:rPr>
              <w:t>nach 200 Würfen</w:t>
            </w:r>
          </w:p>
        </w:tc>
        <w:tc>
          <w:tcPr>
            <w:tcW w:w="1738" w:type="dxa"/>
            <w:vAlign w:val="center"/>
          </w:tcPr>
          <w:p w:rsidR="004C2190" w:rsidRPr="001B5FCD" w:rsidRDefault="004C2190" w:rsidP="001B5FC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3" w:type="dxa"/>
            <w:vAlign w:val="center"/>
          </w:tcPr>
          <w:p w:rsidR="004C2190" w:rsidRPr="001B5FCD" w:rsidRDefault="004C2190" w:rsidP="001B5FC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vAlign w:val="center"/>
          </w:tcPr>
          <w:p w:rsidR="004C2190" w:rsidRPr="001B5FCD" w:rsidRDefault="004C2190" w:rsidP="001B5FC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4C2190" w:rsidRPr="001B5FCD" w:rsidRDefault="004C2190" w:rsidP="001B5FC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C2190" w:rsidRPr="001B5FCD" w:rsidTr="004C2190">
        <w:trPr>
          <w:trHeight w:val="227"/>
        </w:trPr>
        <w:tc>
          <w:tcPr>
            <w:tcW w:w="2542" w:type="dxa"/>
            <w:vAlign w:val="center"/>
          </w:tcPr>
          <w:p w:rsidR="004C2190" w:rsidRPr="001B5FCD" w:rsidRDefault="004C2190" w:rsidP="001B5F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5FCD">
              <w:rPr>
                <w:rFonts w:ascii="Arial" w:hAnsi="Arial" w:cs="Arial"/>
              </w:rPr>
              <w:t>…</w:t>
            </w:r>
          </w:p>
        </w:tc>
        <w:tc>
          <w:tcPr>
            <w:tcW w:w="1738" w:type="dxa"/>
            <w:vAlign w:val="center"/>
          </w:tcPr>
          <w:p w:rsidR="004C2190" w:rsidRPr="001B5FCD" w:rsidRDefault="004C2190" w:rsidP="001B5FC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3" w:type="dxa"/>
            <w:vAlign w:val="center"/>
          </w:tcPr>
          <w:p w:rsidR="004C2190" w:rsidRPr="001B5FCD" w:rsidRDefault="004C2190" w:rsidP="001B5FC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vAlign w:val="center"/>
          </w:tcPr>
          <w:p w:rsidR="004C2190" w:rsidRPr="001B5FCD" w:rsidRDefault="004C2190" w:rsidP="001B5FC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4C2190" w:rsidRPr="001B5FCD" w:rsidRDefault="004C2190" w:rsidP="001B5FC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C2190" w:rsidRPr="001B5FCD" w:rsidTr="004C2190">
        <w:tc>
          <w:tcPr>
            <w:tcW w:w="2542" w:type="dxa"/>
            <w:vAlign w:val="center"/>
          </w:tcPr>
          <w:p w:rsidR="004C2190" w:rsidRPr="001B5FCD" w:rsidRDefault="004C2190" w:rsidP="001B5FCD">
            <w:pPr>
              <w:spacing w:after="0"/>
              <w:jc w:val="center"/>
              <w:rPr>
                <w:rFonts w:ascii="Arial" w:hAnsi="Arial" w:cs="Arial"/>
              </w:rPr>
            </w:pPr>
            <w:r w:rsidRPr="001B5FCD">
              <w:rPr>
                <w:rFonts w:ascii="Arial" w:hAnsi="Arial" w:cs="Arial"/>
              </w:rPr>
              <w:t>Relative Häufigkeit der Lage nach … Würfen</w:t>
            </w:r>
          </w:p>
        </w:tc>
        <w:tc>
          <w:tcPr>
            <w:tcW w:w="1738" w:type="dxa"/>
            <w:vAlign w:val="center"/>
          </w:tcPr>
          <w:p w:rsidR="004C2190" w:rsidRPr="001B5FCD" w:rsidRDefault="004C2190" w:rsidP="001B5FC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3" w:type="dxa"/>
            <w:vAlign w:val="center"/>
          </w:tcPr>
          <w:p w:rsidR="004C2190" w:rsidRPr="001B5FCD" w:rsidRDefault="004C2190" w:rsidP="001B5FC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vAlign w:val="center"/>
          </w:tcPr>
          <w:p w:rsidR="004C2190" w:rsidRPr="001B5FCD" w:rsidRDefault="004C2190" w:rsidP="001B5FC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4C2190" w:rsidRPr="001B5FCD" w:rsidRDefault="004C2190" w:rsidP="001B5FC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FD60D3" w:rsidRDefault="00FD60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Auf dieser Grundlage kann für jede Lage ein Diagramm erstellt werden, bei dem auf der Abszisse die Wurfzahl und auf der Ordinate die relative Häufigkeit der Wurfergebnisse dargestellt wird. </w:t>
      </w:r>
    </w:p>
    <w:p w:rsidR="001B5FCD" w:rsidRDefault="00FD60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Wahrscheinlichkeit des Würfelergebnisses wird als Grenzwert der relativen Häufigkeit nach einer großen Anzahl von Versuchen </w:t>
      </w:r>
      <w:r w:rsidR="001B5FCD">
        <w:rPr>
          <w:rFonts w:ascii="Arial" w:hAnsi="Arial" w:cs="Arial"/>
        </w:rPr>
        <w:t xml:space="preserve">definiert. </w:t>
      </w:r>
    </w:p>
    <w:p w:rsidR="004C2190" w:rsidRDefault="004C2190">
      <w:pPr>
        <w:rPr>
          <w:rFonts w:ascii="Arial" w:hAnsi="Arial" w:cs="Arial"/>
        </w:rPr>
      </w:pPr>
      <w:r>
        <w:rPr>
          <w:rFonts w:ascii="Arial" w:hAnsi="Arial" w:cs="Arial"/>
        </w:rPr>
        <w:t>Anschließend wird begründet</w:t>
      </w:r>
      <w:r w:rsidR="001B791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warum die auf der Packung angegebenen Punktzahlen zu den Lagewahrscheinlichkeiten passen oder eben nicht.</w:t>
      </w:r>
    </w:p>
    <w:p w:rsidR="00FD60D3" w:rsidRDefault="001B5FCD">
      <w:pPr>
        <w:rPr>
          <w:rFonts w:ascii="Arial" w:hAnsi="Arial" w:cs="Arial"/>
        </w:rPr>
      </w:pPr>
      <w:r>
        <w:rPr>
          <w:rFonts w:ascii="Arial" w:hAnsi="Arial" w:cs="Arial"/>
        </w:rPr>
        <w:t>Als</w:t>
      </w:r>
      <w:r w:rsidRPr="00783453">
        <w:rPr>
          <w:rFonts w:ascii="Arial" w:hAnsi="Arial" w:cs="Arial"/>
          <w:i/>
        </w:rPr>
        <w:t xml:space="preserve"> Erweiterung</w:t>
      </w:r>
      <w:r>
        <w:rPr>
          <w:rFonts w:ascii="Arial" w:hAnsi="Arial" w:cs="Arial"/>
        </w:rPr>
        <w:t xml:space="preserve"> kann </w:t>
      </w:r>
      <w:r w:rsidR="00783453">
        <w:rPr>
          <w:rFonts w:ascii="Arial" w:hAnsi="Arial" w:cs="Arial"/>
        </w:rPr>
        <w:t>die Übereinstimmung dieser Wahrscheinlichkeitsd</w:t>
      </w:r>
      <w:r>
        <w:rPr>
          <w:rFonts w:ascii="Arial" w:hAnsi="Arial" w:cs="Arial"/>
        </w:rPr>
        <w:t>efinition mit der Laplace-Wahrscheinlichkeit für den normalen Würfel untersucht werden.</w:t>
      </w:r>
      <w:r w:rsidR="00FD60D3">
        <w:rPr>
          <w:rFonts w:ascii="Arial" w:hAnsi="Arial" w:cs="Arial"/>
        </w:rPr>
        <w:t xml:space="preserve"> </w:t>
      </w:r>
    </w:p>
    <w:p w:rsidR="00782773" w:rsidRDefault="000D30A2" w:rsidP="0078277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Das Spiel ist für ca. 2 € pro Packung mit 5 Schweinen erhältlich.</w:t>
      </w:r>
      <w:r w:rsidR="00154076">
        <w:rPr>
          <w:rFonts w:ascii="Arial" w:hAnsi="Arial" w:cs="Arial"/>
        </w:rPr>
        <w:t xml:space="preserve"> </w:t>
      </w:r>
    </w:p>
    <w:p w:rsidR="00154076" w:rsidRPr="00154076" w:rsidRDefault="00154076" w:rsidP="00154076">
      <w:pPr>
        <w:rPr>
          <w:rFonts w:ascii="Arial" w:hAnsi="Arial" w:cs="Arial"/>
        </w:rPr>
      </w:pPr>
      <w:r w:rsidRPr="00782773">
        <w:rPr>
          <w:rFonts w:ascii="Arial" w:hAnsi="Arial" w:cs="Arial"/>
          <w:i/>
        </w:rPr>
        <w:t>Alternativ</w:t>
      </w:r>
      <w:r w:rsidRPr="00154076">
        <w:rPr>
          <w:rFonts w:ascii="Arial" w:hAnsi="Arial" w:cs="Arial"/>
        </w:rPr>
        <w:t xml:space="preserve"> kann man selbst ein Spiel erfinden, das zu Figuren passt, d</w:t>
      </w:r>
      <w:r>
        <w:rPr>
          <w:rFonts w:ascii="Arial" w:hAnsi="Arial" w:cs="Arial"/>
        </w:rPr>
        <w:t xml:space="preserve">ie man </w:t>
      </w:r>
      <w:r w:rsidR="00782773">
        <w:rPr>
          <w:rFonts w:ascii="Arial" w:hAnsi="Arial" w:cs="Arial"/>
        </w:rPr>
        <w:t>„</w:t>
      </w:r>
      <w:r>
        <w:rPr>
          <w:rFonts w:ascii="Arial" w:hAnsi="Arial" w:cs="Arial"/>
        </w:rPr>
        <w:t>noch im Keller hat</w:t>
      </w:r>
      <w:r w:rsidR="00782773">
        <w:rPr>
          <w:rFonts w:ascii="Arial" w:hAnsi="Arial" w:cs="Arial"/>
        </w:rPr>
        <w:t>“</w:t>
      </w:r>
      <w:r>
        <w:rPr>
          <w:rFonts w:ascii="Arial" w:hAnsi="Arial" w:cs="Arial"/>
        </w:rPr>
        <w:t>.</w:t>
      </w:r>
      <w:r w:rsidRPr="00154076">
        <w:rPr>
          <w:rFonts w:ascii="Arial" w:hAnsi="Arial" w:cs="Arial"/>
        </w:rPr>
        <w:t xml:space="preserve"> Und das könnte auch ein Auftrag zum Weiterarbeiten für Schüler</w:t>
      </w:r>
      <w:r>
        <w:rPr>
          <w:rFonts w:ascii="Arial" w:hAnsi="Arial" w:cs="Arial"/>
        </w:rPr>
        <w:t>innen und Schüler</w:t>
      </w:r>
      <w:r w:rsidRPr="00154076">
        <w:rPr>
          <w:rFonts w:ascii="Arial" w:hAnsi="Arial" w:cs="Arial"/>
        </w:rPr>
        <w:t xml:space="preserve"> sein.</w:t>
      </w:r>
    </w:p>
    <w:p w:rsidR="00154076" w:rsidRPr="007F7948" w:rsidRDefault="0078277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758273</wp:posOffset>
            </wp:positionH>
            <wp:positionV relativeFrom="paragraph">
              <wp:posOffset>128977</wp:posOffset>
            </wp:positionV>
            <wp:extent cx="4183656" cy="3114136"/>
            <wp:effectExtent l="19050" t="0" r="7344" b="0"/>
            <wp:wrapSquare wrapText="bothSides"/>
            <wp:docPr id="2" name="Grafik 1" descr="Schweinewürfeln - Spiel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weinewürfeln - Spielbox.JPG"/>
                    <pic:cNvPicPr/>
                  </pic:nvPicPr>
                  <pic:blipFill>
                    <a:blip r:embed="rId9" cstate="print"/>
                    <a:srcRect l="17490" t="3992" r="9883" b="23947"/>
                    <a:stretch>
                      <a:fillRect/>
                    </a:stretch>
                  </pic:blipFill>
                  <pic:spPr>
                    <a:xfrm>
                      <a:off x="0" y="0"/>
                      <a:ext cx="4183656" cy="3114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br w:type="textWrapping" w:clear="all"/>
      </w:r>
    </w:p>
    <w:sectPr w:rsidR="00154076" w:rsidRPr="007F7948" w:rsidSect="0076205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066DF"/>
    <w:multiLevelType w:val="multilevel"/>
    <w:tmpl w:val="B6E27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BF75EB"/>
    <w:multiLevelType w:val="hybridMultilevel"/>
    <w:tmpl w:val="8CB20D90"/>
    <w:lvl w:ilvl="0" w:tplc="C3A875E6">
      <w:start w:val="1"/>
      <w:numFmt w:val="bullet"/>
      <w:pStyle w:val="Kompetenz"/>
      <w:lvlText w:val=""/>
      <w:lvlJc w:val="left"/>
      <w:pPr>
        <w:tabs>
          <w:tab w:val="num" w:pos="640"/>
        </w:tabs>
        <w:ind w:left="640" w:hanging="357"/>
      </w:pPr>
      <w:rPr>
        <w:rFonts w:ascii="Symbol" w:hAnsi="Symbol" w:hint="default"/>
      </w:rPr>
    </w:lvl>
    <w:lvl w:ilvl="1" w:tplc="04070003">
      <w:start w:val="1"/>
      <w:numFmt w:val="bullet"/>
      <w:lvlText w:val="-"/>
      <w:lvlJc w:val="left"/>
      <w:pPr>
        <w:tabs>
          <w:tab w:val="num" w:pos="1418"/>
        </w:tabs>
        <w:ind w:left="1418" w:hanging="397"/>
      </w:pPr>
      <w:rPr>
        <w:rFonts w:hint="default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48"/>
    <w:rsid w:val="000379C8"/>
    <w:rsid w:val="00050DF1"/>
    <w:rsid w:val="000D30A2"/>
    <w:rsid w:val="00154076"/>
    <w:rsid w:val="00176F58"/>
    <w:rsid w:val="001B5FCD"/>
    <w:rsid w:val="001B791B"/>
    <w:rsid w:val="00273F07"/>
    <w:rsid w:val="003758DF"/>
    <w:rsid w:val="003C1473"/>
    <w:rsid w:val="004C2190"/>
    <w:rsid w:val="006539F0"/>
    <w:rsid w:val="00700A66"/>
    <w:rsid w:val="0076205D"/>
    <w:rsid w:val="007766CC"/>
    <w:rsid w:val="00782773"/>
    <w:rsid w:val="00783453"/>
    <w:rsid w:val="007F7948"/>
    <w:rsid w:val="00997C82"/>
    <w:rsid w:val="00B379FF"/>
    <w:rsid w:val="00B536AE"/>
    <w:rsid w:val="00BE1B1D"/>
    <w:rsid w:val="00CC61F4"/>
    <w:rsid w:val="00D31A5B"/>
    <w:rsid w:val="00DB35B1"/>
    <w:rsid w:val="00E33000"/>
    <w:rsid w:val="00E6705A"/>
    <w:rsid w:val="00FD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3C334-4979-4E27-8FA5-C38EEF43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73F07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F794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3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300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B3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mpetenz">
    <w:name w:val="Kompetenz"/>
    <w:basedOn w:val="Standard"/>
    <w:autoRedefine/>
    <w:rsid w:val="00997C82"/>
    <w:pPr>
      <w:numPr>
        <w:numId w:val="2"/>
      </w:numPr>
      <w:spacing w:before="60" w:after="0" w:line="240" w:lineRule="auto"/>
      <w:jc w:val="both"/>
    </w:pPr>
    <w:rPr>
      <w:rFonts w:ascii="Arial" w:eastAsia="Times New Roman" w:hAnsi="Arial" w:cs="Arial"/>
      <w:szCs w:val="20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766CC"/>
    <w:rPr>
      <w:color w:val="80008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00A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0A6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0A6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0A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0A6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9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membres.lycos.fr/arj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mbres.lycos.fr/arjan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Links>
    <vt:vector size="6" baseType="variant">
      <vt:variant>
        <vt:i4>6750218</vt:i4>
      </vt:variant>
      <vt:variant>
        <vt:i4>0</vt:i4>
      </vt:variant>
      <vt:variant>
        <vt:i4>0</vt:i4>
      </vt:variant>
      <vt:variant>
        <vt:i4>5</vt:i4>
      </vt:variant>
      <vt:variant>
        <vt:lpwstr>http://upload.wikimedia.org/wikipedia/commons/a/ad/Pig_dice.jpg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Brauner</dc:creator>
  <cp:lastModifiedBy>Remmes</cp:lastModifiedBy>
  <cp:revision>2</cp:revision>
  <cp:lastPrinted>2016-03-08T13:44:00Z</cp:lastPrinted>
  <dcterms:created xsi:type="dcterms:W3CDTF">2016-03-08T13:46:00Z</dcterms:created>
  <dcterms:modified xsi:type="dcterms:W3CDTF">2016-03-08T13:46:00Z</dcterms:modified>
</cp:coreProperties>
</file>